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84B4E" w:rsidRPr="0025144D" w14:paraId="1AEE41D4" w14:textId="77777777" w:rsidTr="00684890">
        <w:tc>
          <w:tcPr>
            <w:tcW w:w="1985" w:type="dxa"/>
            <w:shd w:val="clear" w:color="auto" w:fill="auto"/>
          </w:tcPr>
          <w:p w14:paraId="4A53F117" w14:textId="4B30D387" w:rsidR="00C84B4E" w:rsidRPr="0025144D" w:rsidRDefault="003A156F" w:rsidP="00684890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/>
                <w:noProof/>
                <w:lang w:eastAsia="ru-RU"/>
              </w:rPr>
              <w:drawing>
                <wp:inline distT="0" distB="0" distL="0" distR="0" wp14:anchorId="2B2FAEC5" wp14:editId="5F509567">
                  <wp:extent cx="904875" cy="12573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1154EE54" w14:textId="3D5EA649" w:rsidR="00C84B4E" w:rsidRPr="0025144D" w:rsidRDefault="003A156F" w:rsidP="006848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C84B4E" w:rsidRPr="00251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0247D760" w14:textId="77777777" w:rsidR="00C84B4E" w:rsidRPr="0025144D" w:rsidRDefault="00C84B4E" w:rsidP="006848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191E1C99" w14:textId="77777777" w:rsidR="00C84B4E" w:rsidRPr="0025144D" w:rsidRDefault="00C84B4E" w:rsidP="00684890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14:paraId="2C423DFA" w14:textId="77777777" w:rsidR="00C84B4E" w:rsidRDefault="00C84B4E" w:rsidP="00684890">
            <w:pPr>
              <w:spacing w:after="0"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3BDF32" w14:textId="77777777" w:rsidR="003A156F" w:rsidRPr="0025144D" w:rsidRDefault="003A156F" w:rsidP="00684890">
            <w:pPr>
              <w:spacing w:after="0"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160327D" w14:textId="77777777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C84B4E" w:rsidRPr="0025144D" w14:paraId="43291BEE" w14:textId="77777777" w:rsidTr="00684890">
        <w:tc>
          <w:tcPr>
            <w:tcW w:w="9853" w:type="dxa"/>
            <w:shd w:val="clear" w:color="auto" w:fill="auto"/>
          </w:tcPr>
          <w:p w14:paraId="227DC266" w14:textId="77777777" w:rsidR="00C84B4E" w:rsidRPr="0025144D" w:rsidRDefault="00C84B4E" w:rsidP="00684890">
            <w:pPr>
              <w:tabs>
                <w:tab w:val="left" w:pos="5103"/>
                <w:tab w:val="left" w:pos="6663"/>
              </w:tabs>
              <w:spacing w:after="0" w:line="240" w:lineRule="auto"/>
              <w:ind w:left="510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14:paraId="490F5588" w14:textId="758DE28E" w:rsidR="00C84B4E" w:rsidRPr="0025144D" w:rsidRDefault="00C84B4E" w:rsidP="005E6970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03" w:right="8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Проректор по учебной работе </w:t>
            </w:r>
          </w:p>
          <w:p w14:paraId="6C51205D" w14:textId="49DBDE5D" w:rsidR="00C84B4E" w:rsidRPr="0025144D" w:rsidRDefault="005E6970" w:rsidP="00684890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03" w:right="14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noProof/>
                <w:u w:val="single"/>
                <w:lang w:eastAsia="ru-RU"/>
              </w:rPr>
              <w:drawing>
                <wp:inline distT="0" distB="0" distL="0" distR="0" wp14:anchorId="12EE60F1" wp14:editId="5E09B825">
                  <wp:extent cx="709930" cy="21844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4B4E" w:rsidRPr="00251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14:paraId="427FFD66" w14:textId="063EA4BB" w:rsidR="00C84B4E" w:rsidRPr="003A156F" w:rsidRDefault="003A156F" w:rsidP="00684890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5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</w:t>
            </w:r>
            <w:r w:rsidRPr="003A15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 мая 2025 г.</w:t>
            </w:r>
          </w:p>
        </w:tc>
      </w:tr>
    </w:tbl>
    <w:p w14:paraId="1B214631" w14:textId="77777777" w:rsidR="00C84B4E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  <w:u w:val="single"/>
        </w:rPr>
      </w:pPr>
    </w:p>
    <w:p w14:paraId="502053B6" w14:textId="77777777" w:rsidR="00A76841" w:rsidRDefault="00A76841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  <w:u w:val="single"/>
        </w:rPr>
      </w:pPr>
    </w:p>
    <w:p w14:paraId="03385E7D" w14:textId="77777777" w:rsidR="00A76841" w:rsidRPr="0025144D" w:rsidRDefault="00A76841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  <w:u w:val="single"/>
        </w:rPr>
      </w:pPr>
    </w:p>
    <w:p w14:paraId="668E7946" w14:textId="77777777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84B4E" w:rsidRPr="0025144D" w14:paraId="6A34309E" w14:textId="77777777" w:rsidTr="00684890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39E4EC" w14:textId="77777777" w:rsidR="00A76841" w:rsidRDefault="00C84B4E" w:rsidP="00A768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14:paraId="02CF6A78" w14:textId="370FFAA4" w:rsidR="00C84B4E" w:rsidRPr="0025144D" w:rsidRDefault="00A76841" w:rsidP="00A768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ОБЩЕОБРАЗОВАТЕЛЬНОЙ </w:t>
            </w:r>
            <w:r w:rsidR="00C84B4E" w:rsidRPr="0025144D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C84B4E" w:rsidRPr="0025144D" w14:paraId="21D0F9AB" w14:textId="77777777" w:rsidTr="00684890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3A11FD" w14:textId="0BAAE47D" w:rsidR="00C84B4E" w:rsidRPr="0025144D" w:rsidRDefault="005E6970" w:rsidP="00A768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</w:t>
            </w:r>
            <w:r w:rsidR="00C84B4E" w:rsidRPr="002514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.10  </w:t>
            </w:r>
            <w:r w:rsidR="003A156F" w:rsidRPr="002514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ОСНОВЫ БЕЗОПАСНОСТИ И ЗАЩИТЫ РОДИНЫ</w:t>
            </w:r>
          </w:p>
        </w:tc>
      </w:tr>
    </w:tbl>
    <w:p w14:paraId="6906D82E" w14:textId="77777777" w:rsidR="00C84B4E" w:rsidRPr="0025144D" w:rsidRDefault="00C84B4E" w:rsidP="00C84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46A04C5B" w14:textId="77777777" w:rsidR="00C84B4E" w:rsidRDefault="00C84B4E" w:rsidP="00C84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14:paraId="10D8EF04" w14:textId="77777777" w:rsidR="003A156F" w:rsidRPr="003A156F" w:rsidRDefault="003A156F" w:rsidP="003A1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156F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3ACE211B" w14:textId="77777777" w:rsidR="003A156F" w:rsidRPr="0025144D" w:rsidRDefault="003A156F" w:rsidP="00C84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E9E0B44" w14:textId="77777777" w:rsidR="00C84B4E" w:rsidRPr="0025144D" w:rsidRDefault="004A2895" w:rsidP="00C84B4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2895">
        <w:rPr>
          <w:rFonts w:ascii="Times New Roman" w:eastAsia="Times New Roman" w:hAnsi="Times New Roman" w:cs="Times New Roman"/>
          <w:b/>
          <w:bCs/>
          <w:sz w:val="28"/>
          <w:szCs w:val="28"/>
        </w:rPr>
        <w:t>43.02.15 Поварское и кондитерское дело</w:t>
      </w:r>
      <w:r w:rsidR="00C84B4E" w:rsidRPr="0025144D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14:paraId="6022D8C3" w14:textId="77777777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33E29F5C" w14:textId="77777777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Квалификация выпускника: </w:t>
      </w: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4A2895" w:rsidRPr="004A2895">
        <w:rPr>
          <w:rFonts w:ascii="Times New Roman" w:eastAsia="Times New Roman" w:hAnsi="Times New Roman" w:cs="Times New Roman"/>
          <w:bCs/>
          <w:sz w:val="28"/>
          <w:szCs w:val="28"/>
        </w:rPr>
        <w:t>Специалист по поварскому и кондитерскому делу</w:t>
      </w:r>
    </w:p>
    <w:p w14:paraId="18086331" w14:textId="77777777" w:rsidR="00C84B4E" w:rsidRPr="0025144D" w:rsidRDefault="00C84B4E" w:rsidP="00C84B4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4D20F51" w14:textId="77777777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59A258F6" w14:textId="77777777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263ED9A4" w14:textId="06DE233A" w:rsidR="00C86533" w:rsidRPr="00C86533" w:rsidRDefault="00EA24CD" w:rsidP="00C8653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Год начала подготовки: 2024</w:t>
      </w:r>
      <w:bookmarkStart w:id="0" w:name="_GoBack"/>
      <w:bookmarkEnd w:id="0"/>
    </w:p>
    <w:p w14:paraId="443BBA98" w14:textId="77777777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42724245" w14:textId="77777777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34651DDE" w14:textId="77777777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2637AE75" w14:textId="77777777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412C8C0E" w14:textId="77777777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2ADD4BE7" w14:textId="77777777" w:rsidR="00C84B4E" w:rsidRPr="0025144D" w:rsidRDefault="00C84B4E" w:rsidP="003A156F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06B59412" w14:textId="77777777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7EFE1E06" w14:textId="77777777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75D2C1D0" w14:textId="77777777" w:rsidR="00C84B4E" w:rsidRPr="0025144D" w:rsidRDefault="00C84B4E" w:rsidP="00C84B4E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31624FA9" w14:textId="12153CE2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Новосибирск 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br/>
      </w:r>
      <w:r w:rsidR="003A156F">
        <w:rPr>
          <w:rFonts w:ascii="Times New Roman" w:eastAsia="Times New Roman" w:hAnsi="Times New Roman" w:cs="Times New Roman"/>
          <w:sz w:val="28"/>
          <w:szCs w:val="28"/>
        </w:rPr>
        <w:t>2025</w:t>
      </w:r>
    </w:p>
    <w:p w14:paraId="2396CD0E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14:paraId="6B455093" w14:textId="5430280B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5D3103F9" w14:textId="77777777" w:rsidR="00C84B4E" w:rsidRPr="0025144D" w:rsidRDefault="00C84B4E" w:rsidP="00C84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highlight w:val="yellow"/>
        </w:rPr>
      </w:pPr>
    </w:p>
    <w:p w14:paraId="3C7248F0" w14:textId="44E47805" w:rsidR="00C84B4E" w:rsidRPr="00A76841" w:rsidRDefault="00C84B4E" w:rsidP="00A76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A76841">
        <w:rPr>
          <w:rFonts w:ascii="Times New Roman" w:eastAsia="Times New Roman" w:hAnsi="Times New Roman" w:cs="Times New Roman"/>
          <w:color w:val="000000"/>
          <w:sz w:val="28"/>
          <w:szCs w:val="20"/>
        </w:rPr>
        <w:t>общеобразовательной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дисциплины «</w:t>
      </w:r>
      <w:bookmarkStart w:id="1" w:name="_Hlk161322010"/>
      <w:r w:rsidRPr="0025144D">
        <w:rPr>
          <w:rFonts w:ascii="Times New Roman" w:eastAsia="Times New Roman" w:hAnsi="Times New Roman" w:cs="Times New Roman"/>
          <w:i/>
          <w:iCs/>
          <w:color w:val="000000"/>
          <w:sz w:val="28"/>
          <w:szCs w:val="20"/>
        </w:rPr>
        <w:t>Основы безопасности и защиты Родины</w:t>
      </w:r>
      <w:bookmarkEnd w:id="1"/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>» составлена в соответствии с требованиями федерального государственного образовательного стандарта среднего (полного) общего образов</w:t>
      </w:r>
      <w:r w:rsidR="00A7684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ания, утвержденного приказом 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федерального государственного образовательного стандарта по специальности </w:t>
      </w:r>
      <w:r w:rsidR="003A33C3" w:rsidRPr="003A33C3">
        <w:rPr>
          <w:rFonts w:ascii="Times New Roman" w:eastAsia="Times New Roman" w:hAnsi="Times New Roman" w:cs="Times New Roman"/>
          <w:color w:val="000000"/>
          <w:sz w:val="28"/>
          <w:szCs w:val="20"/>
        </w:rPr>
        <w:t>43.02.15 Поварское и кондитерское дело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, утвержденного приказом Минобрнауки Российской Федерации от </w:t>
      </w:r>
      <w:r w:rsidR="003A33C3">
        <w:rPr>
          <w:rFonts w:ascii="Times New Roman" w:eastAsia="Times New Roman" w:hAnsi="Times New Roman" w:cs="Times New Roman"/>
          <w:color w:val="000000"/>
          <w:sz w:val="28"/>
          <w:szCs w:val="20"/>
        </w:rPr>
        <w:t>09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3A33C3">
        <w:rPr>
          <w:rFonts w:ascii="Times New Roman" w:eastAsia="Times New Roman" w:hAnsi="Times New Roman" w:cs="Times New Roman"/>
          <w:color w:val="000000"/>
          <w:sz w:val="28"/>
          <w:szCs w:val="20"/>
        </w:rPr>
        <w:t>дека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>бря 20</w:t>
      </w:r>
      <w:r w:rsidR="003A33C3">
        <w:rPr>
          <w:rFonts w:ascii="Times New Roman" w:eastAsia="Times New Roman" w:hAnsi="Times New Roman" w:cs="Times New Roman"/>
          <w:color w:val="000000"/>
          <w:sz w:val="28"/>
          <w:szCs w:val="20"/>
        </w:rPr>
        <w:t>16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№ </w:t>
      </w:r>
      <w:r w:rsidR="003A33C3">
        <w:rPr>
          <w:rFonts w:ascii="Times New Roman" w:eastAsia="Times New Roman" w:hAnsi="Times New Roman" w:cs="Times New Roman"/>
          <w:color w:val="000000"/>
          <w:sz w:val="28"/>
          <w:szCs w:val="20"/>
        </w:rPr>
        <w:t>1565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</w:p>
    <w:p w14:paraId="07650518" w14:textId="77777777" w:rsidR="00C84B4E" w:rsidRPr="0025144D" w:rsidRDefault="00C84B4E" w:rsidP="00C84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49811E65" w14:textId="77777777" w:rsidR="00C84B4E" w:rsidRPr="0025144D" w:rsidRDefault="00C84B4E" w:rsidP="00C84B4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bookmarkStart w:id="2" w:name="_Hlk88508451"/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СОСТАВИТЕЛЬ:</w:t>
      </w:r>
      <w:r w:rsidRPr="0025144D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 xml:space="preserve"> </w:t>
      </w:r>
    </w:p>
    <w:p w14:paraId="7977D6C3" w14:textId="0D28639D" w:rsidR="00C84B4E" w:rsidRPr="005E6970" w:rsidRDefault="005E6970" w:rsidP="00C84B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</w:t>
      </w:r>
      <w:r w:rsidRPr="005E6970">
        <w:rPr>
          <w:rFonts w:ascii="Times New Roman" w:eastAsia="Times New Roman" w:hAnsi="Times New Roman" w:cs="Times New Roman"/>
          <w:sz w:val="28"/>
          <w:szCs w:val="28"/>
        </w:rPr>
        <w:t>рамова Е.А., канд. мед</w:t>
      </w:r>
      <w:proofErr w:type="gramStart"/>
      <w:r w:rsidRPr="005E697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E69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E6970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5E6970">
        <w:rPr>
          <w:rFonts w:ascii="Times New Roman" w:eastAsia="Times New Roman" w:hAnsi="Times New Roman" w:cs="Times New Roman"/>
          <w:sz w:val="28"/>
          <w:szCs w:val="28"/>
        </w:rPr>
        <w:t>аук,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4B4E" w:rsidRPr="005E6970">
        <w:rPr>
          <w:rFonts w:ascii="Times New Roman" w:eastAsia="Times New Roman" w:hAnsi="Times New Roman" w:cs="Times New Roman"/>
          <w:sz w:val="28"/>
          <w:szCs w:val="28"/>
        </w:rPr>
        <w:t xml:space="preserve">доцент </w:t>
      </w:r>
      <w:bookmarkStart w:id="3" w:name="_Hlk161322483"/>
      <w:r w:rsidR="00C84B4E" w:rsidRPr="005E6970">
        <w:rPr>
          <w:rFonts w:ascii="Times New Roman" w:eastAsia="Times New Roman" w:hAnsi="Times New Roman" w:cs="Times New Roman"/>
          <w:sz w:val="28"/>
          <w:szCs w:val="28"/>
        </w:rPr>
        <w:t xml:space="preserve">кафедры </w:t>
      </w:r>
      <w:r w:rsidRPr="005E6970">
        <w:rPr>
          <w:rFonts w:ascii="Times New Roman" w:hAnsi="Times New Roman" w:cs="Times New Roman"/>
          <w:sz w:val="28"/>
          <w:szCs w:val="28"/>
        </w:rPr>
        <w:t xml:space="preserve">естественных наук и безопасности жизнедеятельности   </w:t>
      </w:r>
    </w:p>
    <w:bookmarkEnd w:id="3"/>
    <w:p w14:paraId="05770163" w14:textId="77777777" w:rsidR="00C84B4E" w:rsidRPr="005E6970" w:rsidRDefault="00C84B4E" w:rsidP="00C84B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highlight w:val="yellow"/>
        </w:rPr>
      </w:pPr>
    </w:p>
    <w:p w14:paraId="417CE0E5" w14:textId="77777777" w:rsidR="00C84B4E" w:rsidRPr="005E6970" w:rsidRDefault="00C84B4E" w:rsidP="00C84B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5E6970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РЕЦЕНЗЕНТ:</w:t>
      </w:r>
    </w:p>
    <w:p w14:paraId="6ECC984A" w14:textId="4933974A" w:rsidR="00C84B4E" w:rsidRPr="005E6970" w:rsidRDefault="00C84B4E" w:rsidP="00C84B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88509022"/>
      <w:proofErr w:type="spellStart"/>
      <w:r w:rsidRPr="005E6970">
        <w:rPr>
          <w:rFonts w:ascii="Times New Roman" w:eastAsia="Times New Roman" w:hAnsi="Times New Roman" w:cs="Times New Roman"/>
          <w:sz w:val="28"/>
          <w:szCs w:val="28"/>
        </w:rPr>
        <w:t>Мальгин</w:t>
      </w:r>
      <w:proofErr w:type="spellEnd"/>
      <w:r w:rsidRPr="005E6970">
        <w:rPr>
          <w:rFonts w:ascii="Times New Roman" w:eastAsia="Times New Roman" w:hAnsi="Times New Roman" w:cs="Times New Roman"/>
          <w:sz w:val="28"/>
          <w:szCs w:val="28"/>
        </w:rPr>
        <w:t xml:space="preserve"> Е.Л., канд. пед. наук</w:t>
      </w:r>
      <w:bookmarkEnd w:id="4"/>
      <w:r w:rsidRPr="005E6970">
        <w:rPr>
          <w:rFonts w:ascii="Times New Roman" w:eastAsia="Times New Roman" w:hAnsi="Times New Roman" w:cs="Times New Roman"/>
          <w:sz w:val="28"/>
          <w:szCs w:val="28"/>
        </w:rPr>
        <w:t xml:space="preserve">, доцент кафедры </w:t>
      </w:r>
      <w:r w:rsidR="005E6970" w:rsidRPr="005E6970">
        <w:rPr>
          <w:rFonts w:ascii="Times New Roman" w:hAnsi="Times New Roman" w:cs="Times New Roman"/>
          <w:sz w:val="28"/>
          <w:szCs w:val="28"/>
        </w:rPr>
        <w:t xml:space="preserve">естественных наук и безопасности жизнедеятельности   </w:t>
      </w:r>
    </w:p>
    <w:bookmarkEnd w:id="2"/>
    <w:p w14:paraId="39FB4CB0" w14:textId="77777777" w:rsidR="00C84B4E" w:rsidRPr="0025144D" w:rsidRDefault="00C84B4E" w:rsidP="00C84B4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78B9D4E0" w14:textId="77777777" w:rsidR="00C84B4E" w:rsidRPr="0025144D" w:rsidRDefault="00C84B4E" w:rsidP="00C84B4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0C288685" w14:textId="77777777" w:rsidR="00C84B4E" w:rsidRPr="0025144D" w:rsidRDefault="00C84B4E" w:rsidP="00C84B4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09BD5A96" w14:textId="77777777" w:rsidR="00C84B4E" w:rsidRPr="0025144D" w:rsidRDefault="00C84B4E" w:rsidP="00C84B4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4048DDCC" w14:textId="77777777" w:rsidR="00C84B4E" w:rsidRPr="0025144D" w:rsidRDefault="00C84B4E" w:rsidP="00C84B4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4671A284" w14:textId="77777777" w:rsidR="00C84B4E" w:rsidRPr="0025144D" w:rsidRDefault="00C84B4E" w:rsidP="00C84B4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10747FC4" w14:textId="77777777" w:rsidR="00C84B4E" w:rsidRPr="0025144D" w:rsidRDefault="00C84B4E" w:rsidP="00C84B4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60564590" w14:textId="77777777" w:rsidR="00C84B4E" w:rsidRPr="0025144D" w:rsidRDefault="00C84B4E" w:rsidP="00C84B4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68B78A77" w14:textId="77777777" w:rsidR="00C84B4E" w:rsidRPr="0025144D" w:rsidRDefault="00C84B4E" w:rsidP="00C84B4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50417DFB" w14:textId="77777777" w:rsidR="00C84B4E" w:rsidRPr="0025144D" w:rsidRDefault="00C84B4E" w:rsidP="005E6970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7B8AD741" w14:textId="77777777" w:rsidR="00C84B4E" w:rsidRPr="0025144D" w:rsidRDefault="00C84B4E" w:rsidP="00C84B4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1870C6FC" w14:textId="01082214" w:rsidR="00C84B4E" w:rsidRPr="0025144D" w:rsidRDefault="00C84B4E" w:rsidP="00C84B4E">
      <w:pPr>
        <w:tabs>
          <w:tab w:val="left" w:pos="709"/>
        </w:tabs>
        <w:spacing w:after="0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A7684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общеобразовательной 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дисциплины </w:t>
      </w:r>
      <w:r w:rsidRPr="0025144D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«Основы безопасности и защиты Родины»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gramStart"/>
      <w:r w:rsidRPr="0025144D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2514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</w:t>
      </w:r>
      <w:r w:rsidRPr="005E6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кафедры </w:t>
      </w:r>
      <w:r w:rsidR="005E6970" w:rsidRPr="005E6970">
        <w:rPr>
          <w:rFonts w:ascii="Times New Roman" w:hAnsi="Times New Roman" w:cs="Times New Roman"/>
          <w:sz w:val="28"/>
          <w:szCs w:val="28"/>
        </w:rPr>
        <w:t xml:space="preserve">естественных наук и безопасности жизнедеятельности, протокол </w:t>
      </w:r>
      <w:r w:rsidRPr="005E6970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3A15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156F" w:rsidRPr="003A156F">
        <w:rPr>
          <w:rFonts w:ascii="Times New Roman" w:hAnsi="Times New Roman" w:cs="Times New Roman"/>
          <w:color w:val="000000"/>
          <w:sz w:val="28"/>
          <w:szCs w:val="28"/>
        </w:rPr>
        <w:t>28 мая 2025 г. № 10.</w:t>
      </w:r>
    </w:p>
    <w:p w14:paraId="398E7A74" w14:textId="77777777" w:rsidR="00C84B4E" w:rsidRPr="0025144D" w:rsidRDefault="00C84B4E" w:rsidP="00C84B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29FC83DE" w14:textId="77777777" w:rsidR="00C84B4E" w:rsidRPr="0025144D" w:rsidRDefault="00C84B4E" w:rsidP="00C84B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575B9950" w14:textId="77777777" w:rsidR="00C84B4E" w:rsidRPr="0025144D" w:rsidRDefault="00C84B4E" w:rsidP="00C84B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2AFC240E" w14:textId="77777777" w:rsidR="005E6970" w:rsidRPr="005E6970" w:rsidRDefault="005E6970" w:rsidP="005E69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5E697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Заведующий </w:t>
      </w:r>
      <w:bookmarkStart w:id="5" w:name="_Hlk10626087"/>
      <w:r w:rsidRPr="005E6970">
        <w:rPr>
          <w:rFonts w:ascii="Times New Roman" w:eastAsia="Times New Roman" w:hAnsi="Times New Roman" w:cs="Times New Roman"/>
          <w:color w:val="000000"/>
          <w:sz w:val="28"/>
          <w:szCs w:val="20"/>
        </w:rPr>
        <w:t>кафедры</w:t>
      </w:r>
    </w:p>
    <w:bookmarkEnd w:id="5"/>
    <w:p w14:paraId="7045B6D1" w14:textId="77777777" w:rsidR="005E6970" w:rsidRDefault="005E6970" w:rsidP="005E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6970">
        <w:rPr>
          <w:rFonts w:ascii="Times New Roman" w:eastAsia="Times New Roman" w:hAnsi="Times New Roman" w:cs="Times New Roman"/>
          <w:sz w:val="28"/>
          <w:szCs w:val="28"/>
        </w:rPr>
        <w:t xml:space="preserve">естественных наук и </w:t>
      </w:r>
    </w:p>
    <w:p w14:paraId="2600013B" w14:textId="526F1985" w:rsidR="005E6970" w:rsidRPr="005E6970" w:rsidRDefault="005E6970" w:rsidP="005E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6970">
        <w:rPr>
          <w:rFonts w:ascii="Times New Roman" w:eastAsia="Times New Roman" w:hAnsi="Times New Roman" w:cs="Times New Roman"/>
          <w:sz w:val="28"/>
          <w:szCs w:val="28"/>
        </w:rPr>
        <w:t xml:space="preserve">безопасности жизнедеятельности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5E697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E697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93C0D99" wp14:editId="3FE28644">
            <wp:extent cx="832485" cy="300355"/>
            <wp:effectExtent l="0" t="0" r="571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2" t="16502" r="65991" b="62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97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5E6970">
        <w:rPr>
          <w:rFonts w:ascii="Times New Roman" w:eastAsia="Times New Roman" w:hAnsi="Times New Roman" w:cs="Times New Roman"/>
          <w:color w:val="000000"/>
          <w:sz w:val="28"/>
          <w:szCs w:val="20"/>
        </w:rPr>
        <w:t>В.Ю. Листков</w:t>
      </w:r>
    </w:p>
    <w:p w14:paraId="421F51E1" w14:textId="77777777" w:rsidR="00C84B4E" w:rsidRPr="0025144D" w:rsidRDefault="00C84B4E" w:rsidP="00C84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25144D">
        <w:rPr>
          <w:rFonts w:ascii="Times New Roman" w:eastAsia="Times New Roman" w:hAnsi="Times New Roman" w:cs="Times New Roman"/>
          <w:sz w:val="20"/>
          <w:szCs w:val="20"/>
          <w:highlight w:val="yellow"/>
        </w:rPr>
        <w:br w:type="page"/>
      </w:r>
      <w:r w:rsidRPr="0025144D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СОДЕРЖАНИЕ</w:t>
      </w:r>
    </w:p>
    <w:p w14:paraId="4694EACC" w14:textId="77777777" w:rsidR="00C84B4E" w:rsidRPr="0025144D" w:rsidRDefault="00C84B4E" w:rsidP="00C84B4E">
      <w:pPr>
        <w:spacing w:after="0" w:line="240" w:lineRule="auto"/>
        <w:ind w:hanging="357"/>
        <w:rPr>
          <w:rFonts w:ascii="Times New Roman" w:eastAsia="Times New Roman" w:hAnsi="Times New Roman" w:cs="Times New Roman"/>
          <w:sz w:val="28"/>
          <w:szCs w:val="24"/>
          <w:highlight w:val="yellow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C84B4E" w:rsidRPr="0025144D" w14:paraId="5907981C" w14:textId="77777777" w:rsidTr="00684890">
        <w:trPr>
          <w:trHeight w:val="394"/>
        </w:trPr>
        <w:tc>
          <w:tcPr>
            <w:tcW w:w="9007" w:type="dxa"/>
          </w:tcPr>
          <w:p w14:paraId="70F21182" w14:textId="77777777" w:rsidR="00A76841" w:rsidRPr="00A76841" w:rsidRDefault="00C84B4E" w:rsidP="007A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1. ОБЩАЯ ХАРАКТЕРИСТИКА ПРОГРАММЫ </w:t>
            </w:r>
          </w:p>
          <w:p w14:paraId="5A006794" w14:textId="5BD0F565" w:rsidR="00C84B4E" w:rsidRPr="00A76841" w:rsidRDefault="00A76841" w:rsidP="007A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6841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C84B4E"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ДИСЦИПЛИНЫ</w:t>
            </w:r>
          </w:p>
          <w:p w14:paraId="5C927FF1" w14:textId="77777777" w:rsidR="00C84B4E" w:rsidRPr="0025144D" w:rsidRDefault="00C84B4E" w:rsidP="007A4C8E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14:paraId="7B431EF5" w14:textId="77777777" w:rsidR="00C84B4E" w:rsidRPr="0025144D" w:rsidRDefault="00C84B4E" w:rsidP="007A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</w:t>
            </w:r>
          </w:p>
        </w:tc>
      </w:tr>
      <w:tr w:rsidR="00C84B4E" w:rsidRPr="0025144D" w14:paraId="597F1514" w14:textId="77777777" w:rsidTr="00684890">
        <w:trPr>
          <w:trHeight w:val="720"/>
        </w:trPr>
        <w:tc>
          <w:tcPr>
            <w:tcW w:w="9007" w:type="dxa"/>
          </w:tcPr>
          <w:p w14:paraId="42D03A23" w14:textId="77777777" w:rsidR="00A76841" w:rsidRPr="00A76841" w:rsidRDefault="00C84B4E" w:rsidP="007A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2. СТРУКТУРА И СОДЕРЖАНИЕ ПРОГРАММЫ </w:t>
            </w:r>
          </w:p>
          <w:p w14:paraId="136354CC" w14:textId="65DA0B27" w:rsidR="00C84B4E" w:rsidRPr="00A76841" w:rsidRDefault="00A76841" w:rsidP="007A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6841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84B4E"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</w:p>
          <w:p w14:paraId="64B8DBCA" w14:textId="77777777" w:rsidR="00C84B4E" w:rsidRPr="0025144D" w:rsidRDefault="00C84B4E" w:rsidP="007A4C8E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14:paraId="22D4D1BD" w14:textId="77777777" w:rsidR="00C84B4E" w:rsidRPr="0025144D" w:rsidRDefault="00C84B4E" w:rsidP="007A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6</w:t>
            </w:r>
          </w:p>
        </w:tc>
      </w:tr>
      <w:tr w:rsidR="00C84B4E" w:rsidRPr="0025144D" w14:paraId="3D4EBD2B" w14:textId="77777777" w:rsidTr="00684890">
        <w:trPr>
          <w:trHeight w:val="594"/>
        </w:trPr>
        <w:tc>
          <w:tcPr>
            <w:tcW w:w="9007" w:type="dxa"/>
          </w:tcPr>
          <w:p w14:paraId="61FC6436" w14:textId="77777777" w:rsidR="00A76841" w:rsidRPr="00A76841" w:rsidRDefault="00C84B4E" w:rsidP="007A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3. УСЛОВИЯ РЕАЛИЗАЦИИ ПРОГРАММЫ </w:t>
            </w:r>
          </w:p>
          <w:p w14:paraId="7B587CCC" w14:textId="5D0BF207" w:rsidR="00C84B4E" w:rsidRPr="00A76841" w:rsidRDefault="00A76841" w:rsidP="007A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6841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84B4E"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</w:p>
          <w:p w14:paraId="0CB8AAD4" w14:textId="77777777" w:rsidR="00C84B4E" w:rsidRPr="0025144D" w:rsidRDefault="00C84B4E" w:rsidP="007A4C8E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14:paraId="237E3F4A" w14:textId="77777777" w:rsidR="00C84B4E" w:rsidRPr="0025144D" w:rsidRDefault="00C84B4E" w:rsidP="007A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14</w:t>
            </w:r>
          </w:p>
        </w:tc>
      </w:tr>
      <w:tr w:rsidR="00C84B4E" w:rsidRPr="0025144D" w14:paraId="6AE0992E" w14:textId="77777777" w:rsidTr="00684890">
        <w:trPr>
          <w:trHeight w:val="692"/>
        </w:trPr>
        <w:tc>
          <w:tcPr>
            <w:tcW w:w="9007" w:type="dxa"/>
          </w:tcPr>
          <w:p w14:paraId="10BBF8CF" w14:textId="76EAB61C" w:rsidR="00C84B4E" w:rsidRPr="00A76841" w:rsidRDefault="00C84B4E" w:rsidP="007A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4. КОНТРОЛЬ И ОЦЕНКА РЕЗУЛЬТАТОВ ОСВОЕНИЯ ПРОГРАММЫ </w:t>
            </w:r>
            <w:r w:rsidR="00A76841" w:rsidRPr="00A76841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A768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</w:p>
        </w:tc>
        <w:tc>
          <w:tcPr>
            <w:tcW w:w="800" w:type="dxa"/>
          </w:tcPr>
          <w:p w14:paraId="1644DD0A" w14:textId="77777777" w:rsidR="00C84B4E" w:rsidRPr="0025144D" w:rsidRDefault="00C84B4E" w:rsidP="007A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16</w:t>
            </w:r>
          </w:p>
        </w:tc>
      </w:tr>
    </w:tbl>
    <w:p w14:paraId="45615DAA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highlight w:val="yellow"/>
        </w:rPr>
      </w:pPr>
    </w:p>
    <w:p w14:paraId="43532896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highlight w:val="yellow"/>
        </w:rPr>
      </w:pPr>
    </w:p>
    <w:p w14:paraId="6D8FEEA7" w14:textId="2C5E40C1" w:rsidR="00A76841" w:rsidRPr="00A76841" w:rsidRDefault="00C84B4E" w:rsidP="00A768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br w:type="page"/>
      </w: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 ОБЩАЯ ХАРАКТЕРИСТИКА ПРОГРАММЫ</w:t>
      </w:r>
    </w:p>
    <w:p w14:paraId="6848D68F" w14:textId="51D325CE" w:rsidR="00C84B4E" w:rsidRPr="00A76841" w:rsidRDefault="00A76841" w:rsidP="00A768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6841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4B4E" w:rsidRPr="0025144D">
        <w:rPr>
          <w:rFonts w:ascii="Times New Roman" w:eastAsia="Times New Roman" w:hAnsi="Times New Roman" w:cs="Times New Roman"/>
          <w:b/>
          <w:sz w:val="28"/>
          <w:szCs w:val="28"/>
        </w:rPr>
        <w:t>ДИСЦИПЛИНЫ</w:t>
      </w:r>
    </w:p>
    <w:p w14:paraId="4D5C2482" w14:textId="77777777" w:rsidR="00C84B4E" w:rsidRPr="0025144D" w:rsidRDefault="00C84B4E" w:rsidP="00C84B4E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14:paraId="62F17307" w14:textId="72C21559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1.1. Область применения программы</w:t>
      </w:r>
    </w:p>
    <w:p w14:paraId="63D6D1A5" w14:textId="3DDE1341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r w:rsidR="00A76841" w:rsidRPr="00A76841">
        <w:rPr>
          <w:rFonts w:ascii="Times New Roman" w:hAnsi="Times New Roman" w:cs="Times New Roman"/>
          <w:color w:val="000000"/>
          <w:sz w:val="28"/>
        </w:rPr>
        <w:t>общеобразовательной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дисциплины </w:t>
      </w:r>
      <w:r w:rsidRPr="0025144D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является частью основной образовательной программы в соответствии с ФГОС СПО по специальности </w:t>
      </w:r>
      <w:r w:rsidR="003A33C3" w:rsidRPr="003A33C3">
        <w:rPr>
          <w:rFonts w:ascii="Times New Roman" w:eastAsia="Times New Roman" w:hAnsi="Times New Roman" w:cs="Times New Roman"/>
          <w:sz w:val="28"/>
          <w:szCs w:val="28"/>
        </w:rPr>
        <w:t>43.02.15 Поварское и кондитерское дело</w:t>
      </w:r>
      <w:r w:rsidR="003A33C3">
        <w:rPr>
          <w:rFonts w:ascii="Times New Roman" w:eastAsia="Times New Roman" w:hAnsi="Times New Roman" w:cs="Times New Roman"/>
          <w:sz w:val="28"/>
          <w:szCs w:val="28"/>
        </w:rPr>
        <w:t>, квалификация «</w:t>
      </w:r>
      <w:r w:rsidR="003A33C3" w:rsidRPr="003A33C3">
        <w:rPr>
          <w:rFonts w:ascii="Times New Roman" w:eastAsia="Times New Roman" w:hAnsi="Times New Roman" w:cs="Times New Roman"/>
          <w:sz w:val="28"/>
          <w:szCs w:val="28"/>
        </w:rPr>
        <w:t>Специалист по поварскому и кондитерскому делу</w:t>
      </w:r>
      <w:r w:rsidR="003A33C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3359BAE" w14:textId="3826F8F6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1.2. Место дисциплины в структуре основной профессиональной образовательной программы: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дисциплина </w:t>
      </w:r>
      <w:r w:rsidRPr="0025144D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относится к базовой части цикла учебного цикла подготовки специалистов </w:t>
      </w:r>
      <w:r w:rsidR="003A33C3" w:rsidRPr="003A33C3">
        <w:rPr>
          <w:rFonts w:ascii="Times New Roman" w:eastAsia="Times New Roman" w:hAnsi="Times New Roman" w:cs="Times New Roman"/>
          <w:sz w:val="28"/>
          <w:szCs w:val="28"/>
        </w:rPr>
        <w:t>43.02.15 Поварское и кондитерское дело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4CA4">
        <w:rPr>
          <w:rFonts w:ascii="Times New Roman" w:eastAsia="Times New Roman" w:hAnsi="Times New Roman" w:cs="Times New Roman"/>
          <w:sz w:val="28"/>
          <w:szCs w:val="28"/>
        </w:rPr>
        <w:t>ОД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.10 и является обязательной для изучения. </w:t>
      </w:r>
    </w:p>
    <w:p w14:paraId="7AA23BE6" w14:textId="0B958A5F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Изучение дисциплины </w:t>
      </w:r>
      <w:r w:rsidRPr="0025144D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базируется на знаниях и умениях, полученных при изучении дисциплин: школьного курса «Основы безопасности жизнедеятельности и защиты Родины», «Математика», «Биология», «Химия», «Физика», «Физическая культура». Освоение дисциплины необходимо как предшествующее при изучении следующих дисциплин: «Безопасность жизнедеятельности».</w:t>
      </w:r>
    </w:p>
    <w:p w14:paraId="3CE0D0A7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1.3. Цель и планируемые результаты освоения дисциплины:</w:t>
      </w:r>
    </w:p>
    <w:p w14:paraId="17B1784D" w14:textId="02EA0541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Цели и задачи дисциплины </w:t>
      </w:r>
      <w:r w:rsidRPr="0025144D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- требования к результатам освоения дисциплины: </w:t>
      </w:r>
    </w:p>
    <w:p w14:paraId="0E60EF74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личностные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7CEE193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14:paraId="16B0933B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14:paraId="0F0CF536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готовность к служению Отечеству, его защите;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14:paraId="7F27C39F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14:paraId="3388B501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14:paraId="1E94C626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C827107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- умение самостоятельно определять цели деятельности и составлять планы деятельности; самостоятельно осуществлять, контролировать и 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lastRenderedPageBreak/>
        <w:t>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14:paraId="4336EF7C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2D8E4F00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47797C81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14:paraId="1AAA41F9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предметные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10B1B085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 сформированность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фактора;</w:t>
      </w:r>
    </w:p>
    <w:p w14:paraId="0BCDA79A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 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14:paraId="6BA364C8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сформированность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14:paraId="765E4271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сформированность представлений о здоровом образе жизни как о средстве обеспечения духовного, физического и социального благополучия личности;</w:t>
      </w:r>
    </w:p>
    <w:p w14:paraId="1927D793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знание распространенных опасных и чрезвычайных ситуаций природного, техногенного и социального характера;</w:t>
      </w:r>
    </w:p>
    <w:p w14:paraId="2885D2E2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знание факторов, пагубно влияющих на здоровье человека, исключение из своей жизни вредных привычек (курения, пьянства и т. д.);</w:t>
      </w:r>
    </w:p>
    <w:p w14:paraId="30F7EF96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знание основных мер защиты (в том числе в области гражданской обороны) и правил поведения в условиях опасных и чрезвычайных ситуаций;</w:t>
      </w:r>
    </w:p>
    <w:p w14:paraId="32AF0BE9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14:paraId="0068A8E3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14:paraId="4A23CBA1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14:paraId="5A47BE0C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lastRenderedPageBreak/>
        <w:t>- 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14:paraId="0D52C36E" w14:textId="77777777" w:rsidR="00C84B4E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</w:r>
    </w:p>
    <w:p w14:paraId="66D83E91" w14:textId="77777777" w:rsidR="00A76841" w:rsidRPr="0025144D" w:rsidRDefault="00A76841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200A1C" w14:textId="77777777" w:rsidR="00C84B4E" w:rsidRPr="0025144D" w:rsidRDefault="00C84B4E" w:rsidP="00C84B4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5730A205" w14:textId="77777777" w:rsidR="00C84B4E" w:rsidRPr="0025144D" w:rsidRDefault="00C84B4E" w:rsidP="00C84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2. СТРУКТУРА И СОДЕРЖАНИЕ УЧЕБНОЙ ДИСЦИПЛИНЫ</w:t>
      </w:r>
    </w:p>
    <w:p w14:paraId="7FC48F73" w14:textId="77777777" w:rsidR="00C84B4E" w:rsidRPr="0025144D" w:rsidRDefault="00C84B4E" w:rsidP="00C84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262"/>
        <w:gridCol w:w="2591"/>
      </w:tblGrid>
      <w:tr w:rsidR="00C84B4E" w:rsidRPr="0025144D" w14:paraId="4A71D8FA" w14:textId="77777777" w:rsidTr="00684890">
        <w:trPr>
          <w:trHeight w:val="490"/>
        </w:trPr>
        <w:tc>
          <w:tcPr>
            <w:tcW w:w="3685" w:type="pct"/>
            <w:vAlign w:val="center"/>
          </w:tcPr>
          <w:p w14:paraId="32C035B9" w14:textId="77777777" w:rsidR="00C84B4E" w:rsidRPr="0025144D" w:rsidRDefault="00C84B4E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14:paraId="12D9D94B" w14:textId="77777777" w:rsidR="00C84B4E" w:rsidRPr="0025144D" w:rsidRDefault="00C84B4E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14:ligatures w14:val="standardContextual"/>
              </w:rPr>
              <w:t>Объем в часах</w:t>
            </w:r>
          </w:p>
        </w:tc>
      </w:tr>
      <w:tr w:rsidR="00C84B4E" w:rsidRPr="0025144D" w14:paraId="1FF62454" w14:textId="77777777" w:rsidTr="00684890">
        <w:trPr>
          <w:trHeight w:val="490"/>
        </w:trPr>
        <w:tc>
          <w:tcPr>
            <w:tcW w:w="3685" w:type="pct"/>
            <w:vAlign w:val="center"/>
          </w:tcPr>
          <w:p w14:paraId="0C9DDAA5" w14:textId="77777777" w:rsidR="00C84B4E" w:rsidRPr="0025144D" w:rsidRDefault="00C84B4E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14:paraId="1ED9AE08" w14:textId="77777777" w:rsidR="00C84B4E" w:rsidRPr="0025144D" w:rsidRDefault="00C84B4E" w:rsidP="00684890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iCs/>
                <w:noProof/>
                <w:kern w:val="2"/>
                <w:sz w:val="24"/>
                <w:szCs w:val="24"/>
                <w14:ligatures w14:val="standardContextual"/>
              </w:rPr>
              <w:t>68</w:t>
            </w:r>
          </w:p>
        </w:tc>
      </w:tr>
      <w:tr w:rsidR="00C84B4E" w:rsidRPr="0025144D" w14:paraId="16878F03" w14:textId="77777777" w:rsidTr="00684890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14:paraId="40DC5F91" w14:textId="77777777" w:rsidR="00C84B4E" w:rsidRPr="0025144D" w:rsidRDefault="00C84B4E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в т.ч.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614B083A" w14:textId="77777777" w:rsidR="00C84B4E" w:rsidRPr="0025144D" w:rsidRDefault="003A33C3" w:rsidP="00684890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Cs/>
                <w:noProof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</w:tr>
      <w:tr w:rsidR="00C84B4E" w:rsidRPr="0025144D" w14:paraId="57FFE7D0" w14:textId="77777777" w:rsidTr="00684890">
        <w:trPr>
          <w:trHeight w:val="336"/>
        </w:trPr>
        <w:tc>
          <w:tcPr>
            <w:tcW w:w="5000" w:type="pct"/>
            <w:gridSpan w:val="2"/>
            <w:vAlign w:val="center"/>
          </w:tcPr>
          <w:p w14:paraId="698615D1" w14:textId="77777777" w:rsidR="00C84B4E" w:rsidRPr="0025144D" w:rsidRDefault="00C84B4E" w:rsidP="00684890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 т. ч.:</w:t>
            </w:r>
          </w:p>
        </w:tc>
      </w:tr>
      <w:tr w:rsidR="00C84B4E" w:rsidRPr="0025144D" w14:paraId="024E74A2" w14:textId="77777777" w:rsidTr="00684890">
        <w:trPr>
          <w:trHeight w:val="490"/>
        </w:trPr>
        <w:tc>
          <w:tcPr>
            <w:tcW w:w="3685" w:type="pct"/>
            <w:vAlign w:val="center"/>
          </w:tcPr>
          <w:p w14:paraId="0F6CFE31" w14:textId="77777777" w:rsidR="00C84B4E" w:rsidRPr="0025144D" w:rsidRDefault="00C84B4E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14:paraId="6360594B" w14:textId="77777777" w:rsidR="00C84B4E" w:rsidRPr="0025144D" w:rsidRDefault="00C84B4E" w:rsidP="00684890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iCs/>
                <w:noProof/>
                <w:kern w:val="2"/>
                <w:sz w:val="24"/>
                <w:szCs w:val="24"/>
                <w14:ligatures w14:val="standardContextual"/>
              </w:rPr>
              <w:t>20</w:t>
            </w:r>
          </w:p>
        </w:tc>
      </w:tr>
      <w:tr w:rsidR="00C84B4E" w:rsidRPr="0025144D" w14:paraId="3C445626" w14:textId="77777777" w:rsidTr="00684890">
        <w:trPr>
          <w:trHeight w:val="490"/>
        </w:trPr>
        <w:tc>
          <w:tcPr>
            <w:tcW w:w="3685" w:type="pct"/>
            <w:vAlign w:val="center"/>
          </w:tcPr>
          <w:p w14:paraId="16DD0AEC" w14:textId="77777777" w:rsidR="00C84B4E" w:rsidRPr="0025144D" w:rsidRDefault="00C84B4E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практические занятия</w:t>
            </w:r>
          </w:p>
        </w:tc>
        <w:tc>
          <w:tcPr>
            <w:tcW w:w="1315" w:type="pct"/>
            <w:vAlign w:val="center"/>
          </w:tcPr>
          <w:p w14:paraId="38F8CFB0" w14:textId="77777777" w:rsidR="00C84B4E" w:rsidRPr="0025144D" w:rsidRDefault="00C84B4E" w:rsidP="00684890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  <w:t>48</w:t>
            </w:r>
          </w:p>
        </w:tc>
      </w:tr>
      <w:tr w:rsidR="00C84B4E" w:rsidRPr="0025144D" w14:paraId="107D3641" w14:textId="77777777" w:rsidTr="00684890">
        <w:trPr>
          <w:trHeight w:val="267"/>
        </w:trPr>
        <w:tc>
          <w:tcPr>
            <w:tcW w:w="3685" w:type="pct"/>
            <w:vAlign w:val="center"/>
          </w:tcPr>
          <w:p w14:paraId="24A9C706" w14:textId="77777777" w:rsidR="00C84B4E" w:rsidRPr="0025144D" w:rsidRDefault="00C84B4E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  <w:t>Самостоятельная работа</w:t>
            </w:r>
          </w:p>
        </w:tc>
        <w:tc>
          <w:tcPr>
            <w:tcW w:w="1315" w:type="pct"/>
            <w:vAlign w:val="center"/>
          </w:tcPr>
          <w:p w14:paraId="2044F524" w14:textId="77777777" w:rsidR="00C84B4E" w:rsidRPr="0025144D" w:rsidRDefault="00C84B4E" w:rsidP="00684890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</w:tr>
      <w:tr w:rsidR="00C84B4E" w:rsidRPr="0025144D" w14:paraId="0BCBA909" w14:textId="77777777" w:rsidTr="00684890">
        <w:trPr>
          <w:trHeight w:val="331"/>
        </w:trPr>
        <w:tc>
          <w:tcPr>
            <w:tcW w:w="3685" w:type="pct"/>
            <w:vAlign w:val="center"/>
          </w:tcPr>
          <w:p w14:paraId="2E971CBA" w14:textId="77777777" w:rsidR="00C84B4E" w:rsidRPr="0025144D" w:rsidRDefault="00C84B4E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14:ligatures w14:val="standardContextual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14:paraId="7635DF7D" w14:textId="77777777" w:rsidR="00C84B4E" w:rsidRPr="0025144D" w:rsidRDefault="00C84B4E" w:rsidP="00684890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  <w:t>Зачет с оценкой</w:t>
            </w:r>
          </w:p>
        </w:tc>
      </w:tr>
    </w:tbl>
    <w:p w14:paraId="1F208408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14:paraId="3D75DE81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sectPr w:rsidR="00C84B4E" w:rsidRPr="0025144D" w:rsidSect="006A3F4C">
          <w:pgSz w:w="11906" w:h="16838"/>
          <w:pgMar w:top="851" w:right="851" w:bottom="851" w:left="1418" w:header="709" w:footer="709" w:gutter="0"/>
          <w:cols w:space="720"/>
          <w:docGrid w:linePitch="299"/>
        </w:sectPr>
      </w:pPr>
    </w:p>
    <w:p w14:paraId="6DE5CC28" w14:textId="77777777" w:rsidR="00C84B4E" w:rsidRPr="0025144D" w:rsidRDefault="00C84B4E" w:rsidP="00C84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2.2. Тематический план и содержание учебной дисциплины</w:t>
      </w:r>
    </w:p>
    <w:p w14:paraId="23D61DCF" w14:textId="77777777" w:rsidR="00C84B4E" w:rsidRPr="0025144D" w:rsidRDefault="00C84B4E" w:rsidP="00C84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9"/>
        <w:gridCol w:w="7457"/>
        <w:gridCol w:w="1066"/>
        <w:gridCol w:w="1069"/>
        <w:gridCol w:w="1948"/>
      </w:tblGrid>
      <w:tr w:rsidR="00C84B4E" w:rsidRPr="0025144D" w14:paraId="465D7C37" w14:textId="77777777" w:rsidTr="00684890">
        <w:trPr>
          <w:trHeight w:val="20"/>
        </w:trPr>
        <w:tc>
          <w:tcPr>
            <w:tcW w:w="1114" w:type="pct"/>
            <w:vAlign w:val="center"/>
          </w:tcPr>
          <w:p w14:paraId="68424AAA" w14:textId="77777777" w:rsidR="00C84B4E" w:rsidRPr="0025144D" w:rsidRDefault="00C84B4E" w:rsidP="00684890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Наименование разделов и тем</w:t>
            </w:r>
          </w:p>
        </w:tc>
        <w:tc>
          <w:tcPr>
            <w:tcW w:w="2511" w:type="pct"/>
            <w:vAlign w:val="center"/>
          </w:tcPr>
          <w:p w14:paraId="52374C00" w14:textId="77777777" w:rsidR="00C84B4E" w:rsidRPr="0025144D" w:rsidRDefault="00C84B4E" w:rsidP="00684890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719" w:type="pct"/>
            <w:gridSpan w:val="2"/>
            <w:vAlign w:val="center"/>
          </w:tcPr>
          <w:p w14:paraId="2E6B7996" w14:textId="77777777" w:rsidR="00C84B4E" w:rsidRPr="0025144D" w:rsidRDefault="00C84B4E" w:rsidP="00684890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Объем, акад. ч  </w:t>
            </w:r>
            <w:proofErr w:type="gramStart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теоретических</w:t>
            </w:r>
            <w:proofErr w:type="gramEnd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занятий/ практическая занятия, акад. ч</w:t>
            </w:r>
          </w:p>
        </w:tc>
        <w:tc>
          <w:tcPr>
            <w:tcW w:w="656" w:type="pct"/>
            <w:vAlign w:val="center"/>
          </w:tcPr>
          <w:p w14:paraId="6C24444F" w14:textId="77777777" w:rsidR="00C84B4E" w:rsidRPr="0025144D" w:rsidRDefault="00C84B4E" w:rsidP="00684890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Коды компетенций,</w:t>
            </w:r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формированию которых способствует элемент программы</w:t>
            </w:r>
          </w:p>
        </w:tc>
      </w:tr>
      <w:tr w:rsidR="00C84B4E" w:rsidRPr="0025144D" w14:paraId="5C4ECE91" w14:textId="77777777" w:rsidTr="00684890">
        <w:trPr>
          <w:trHeight w:val="371"/>
        </w:trPr>
        <w:tc>
          <w:tcPr>
            <w:tcW w:w="1114" w:type="pct"/>
          </w:tcPr>
          <w:p w14:paraId="0B732B04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  <w:tc>
          <w:tcPr>
            <w:tcW w:w="2511" w:type="pct"/>
          </w:tcPr>
          <w:p w14:paraId="5C45F48B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719" w:type="pct"/>
            <w:gridSpan w:val="2"/>
          </w:tcPr>
          <w:p w14:paraId="02C36C44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3</w:t>
            </w:r>
          </w:p>
        </w:tc>
        <w:tc>
          <w:tcPr>
            <w:tcW w:w="656" w:type="pct"/>
          </w:tcPr>
          <w:p w14:paraId="1E1D122B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</w:tr>
      <w:tr w:rsidR="00C84B4E" w:rsidRPr="0025144D" w14:paraId="31735602" w14:textId="77777777" w:rsidTr="00684890">
        <w:trPr>
          <w:trHeight w:val="340"/>
        </w:trPr>
        <w:tc>
          <w:tcPr>
            <w:tcW w:w="3625" w:type="pct"/>
            <w:gridSpan w:val="2"/>
            <w:tcBorders>
              <w:top w:val="single" w:sz="2" w:space="0" w:color="auto"/>
            </w:tcBorders>
          </w:tcPr>
          <w:p w14:paraId="56578470" w14:textId="77777777" w:rsidR="00C84B4E" w:rsidRPr="0025144D" w:rsidRDefault="00C84B4E" w:rsidP="00A76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Раздел 1. Человек и среда обитания</w:t>
            </w:r>
          </w:p>
        </w:tc>
        <w:tc>
          <w:tcPr>
            <w:tcW w:w="359" w:type="pct"/>
          </w:tcPr>
          <w:p w14:paraId="7680AEE0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41C1C0AF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4109D669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216F4007" w14:textId="77777777" w:rsidTr="00684890">
        <w:trPr>
          <w:trHeight w:val="340"/>
        </w:trPr>
        <w:tc>
          <w:tcPr>
            <w:tcW w:w="1114" w:type="pct"/>
            <w:vMerge w:val="restart"/>
            <w:tcBorders>
              <w:top w:val="single" w:sz="2" w:space="0" w:color="auto"/>
            </w:tcBorders>
          </w:tcPr>
          <w:p w14:paraId="30B758BA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Тема 1.1</w:t>
            </w:r>
            <w:r w:rsidRPr="0025144D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. </w:t>
            </w:r>
            <w:bookmarkStart w:id="6" w:name="_Hlk16131648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Теоретические аспекты основ безопасности жизнедеятельности</w:t>
            </w:r>
            <w:bookmarkEnd w:id="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bottom w:val="single" w:sz="4" w:space="0" w:color="auto"/>
            </w:tcBorders>
          </w:tcPr>
          <w:p w14:paraId="04D3B4C9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  <w:vAlign w:val="center"/>
          </w:tcPr>
          <w:p w14:paraId="48CB34FF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360" w:type="pct"/>
            <w:vAlign w:val="center"/>
          </w:tcPr>
          <w:p w14:paraId="36BCFA65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6</w:t>
            </w:r>
          </w:p>
        </w:tc>
        <w:tc>
          <w:tcPr>
            <w:tcW w:w="656" w:type="pct"/>
            <w:vMerge w:val="restart"/>
          </w:tcPr>
          <w:p w14:paraId="0ADED3C7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123C5F2F" w14:textId="77777777" w:rsidTr="00684890">
        <w:trPr>
          <w:trHeight w:val="20"/>
        </w:trPr>
        <w:tc>
          <w:tcPr>
            <w:tcW w:w="1114" w:type="pct"/>
            <w:vMerge/>
            <w:tcBorders>
              <w:bottom w:val="single" w:sz="2" w:space="0" w:color="auto"/>
            </w:tcBorders>
          </w:tcPr>
          <w:p w14:paraId="43F81200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bottom w:val="single" w:sz="2" w:space="0" w:color="auto"/>
            </w:tcBorders>
          </w:tcPr>
          <w:p w14:paraId="1ED77274" w14:textId="77777777" w:rsidR="00C84B4E" w:rsidRPr="0025144D" w:rsidRDefault="00C84B4E" w:rsidP="0068489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7" w:name="_Hlk161316552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Понятие «жизнедеятельность». Виды деятельности человека. Понятие «опасность». Виды опасностей: природные, антропогенные, техногенные, глобальные. Краткая характеристика опасностей и их источников. Понятие «безопасность». Причины проявления опасности. Человек как источник опасности. Роль человеческого фактора в причинах реализации опасностей. Системы безопасности и их структура. Экологическая, промышленная, производственная, продовольственная, информационная безопасности. Аксиомы БЖД: об опасности деятельности, об оптимальном факторе, о вредном факторе, об опасном факторе. Номенклатура опасностей.</w:t>
            </w:r>
            <w:bookmarkEnd w:id="7"/>
          </w:p>
        </w:tc>
        <w:tc>
          <w:tcPr>
            <w:tcW w:w="359" w:type="pct"/>
            <w:vAlign w:val="center"/>
          </w:tcPr>
          <w:p w14:paraId="4A4E878F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41B3545D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17B83E57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4B851F38" w14:textId="77777777" w:rsidTr="00684890">
        <w:trPr>
          <w:trHeight w:val="340"/>
        </w:trPr>
        <w:tc>
          <w:tcPr>
            <w:tcW w:w="1114" w:type="pct"/>
            <w:vMerge w:val="restart"/>
          </w:tcPr>
          <w:p w14:paraId="311C3DCE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1.2. </w:t>
            </w:r>
            <w:bookmarkStart w:id="8" w:name="_Hlk161338704"/>
            <w:bookmarkStart w:id="9" w:name="_Hlk161316690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Факторы, определяющие условия обитания человека. Негативные факторы окружающей среды</w:t>
            </w:r>
            <w:bookmarkEnd w:id="8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.  </w:t>
            </w:r>
            <w:bookmarkEnd w:id="9"/>
          </w:p>
        </w:tc>
        <w:tc>
          <w:tcPr>
            <w:tcW w:w="2511" w:type="pct"/>
          </w:tcPr>
          <w:p w14:paraId="237BD65D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60DB6F0C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5D400137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7B7B7D5C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0C1891DF" w14:textId="77777777" w:rsidTr="00684890">
        <w:trPr>
          <w:trHeight w:val="20"/>
        </w:trPr>
        <w:tc>
          <w:tcPr>
            <w:tcW w:w="1114" w:type="pct"/>
            <w:vMerge/>
          </w:tcPr>
          <w:p w14:paraId="4D0B774B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4BEC4AD1" w14:textId="77777777" w:rsidR="00C84B4E" w:rsidRPr="0025144D" w:rsidRDefault="00C84B4E" w:rsidP="0068489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0" w:name="_Hlk161316831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Характерные системы «человек-техносфера», «техносфера-природа», «человек-природа». Понятие техносферы. Производственная, городская, бытовая, природная среды и их краткая характеристика. Понятия: «биосфера», «антропогенный (социальный обмен) веществ и энергии», «среда обитания». Система «человек-среда обитания-человек», общая характеристика. Понятия: «среда обитания», «качество среды обитания». Негативные факторы окружающей среды. Классификация негативных факторов, их влияние в системе «человек-среда обитания-человек».</w:t>
            </w:r>
            <w:bookmarkEnd w:id="10"/>
          </w:p>
        </w:tc>
        <w:tc>
          <w:tcPr>
            <w:tcW w:w="359" w:type="pct"/>
            <w:vAlign w:val="center"/>
          </w:tcPr>
          <w:p w14:paraId="42FF1435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4EB71EC1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6223A25C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F62B12" w:rsidRPr="0025144D" w14:paraId="6F171E43" w14:textId="77777777" w:rsidTr="00684890">
        <w:trPr>
          <w:trHeight w:val="114"/>
        </w:trPr>
        <w:tc>
          <w:tcPr>
            <w:tcW w:w="1114" w:type="pct"/>
            <w:vMerge w:val="restart"/>
          </w:tcPr>
          <w:p w14:paraId="25A0C173" w14:textId="77777777" w:rsidR="00F62B12" w:rsidRPr="0025144D" w:rsidRDefault="00F62B12" w:rsidP="003A33C3">
            <w:pPr>
              <w:tabs>
                <w:tab w:val="right" w:pos="20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1.3. </w:t>
            </w:r>
            <w:bookmarkStart w:id="11" w:name="_Hlk161316949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Комфортные условия жизнедеятельности. Исследование метеорологических условий на рабочих местах. Определ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ение параметров воздуха рабочего места повара и кондитера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11"/>
          </w:p>
        </w:tc>
        <w:tc>
          <w:tcPr>
            <w:tcW w:w="2511" w:type="pct"/>
          </w:tcPr>
          <w:p w14:paraId="232A1D6A" w14:textId="77777777" w:rsidR="00F62B12" w:rsidRPr="0025144D" w:rsidRDefault="00F62B12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21B72DAC" w14:textId="77777777" w:rsidR="00F62B12" w:rsidRPr="0025144D" w:rsidRDefault="00F62B12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0B5FE1E0" w14:textId="77777777" w:rsidR="00F62B12" w:rsidRPr="0025144D" w:rsidRDefault="00F62B12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7868FF4D" w14:textId="77777777" w:rsidR="00F62B12" w:rsidRPr="0025144D" w:rsidRDefault="00F62B12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F62B12" w:rsidRPr="0025144D" w14:paraId="07AB7A47" w14:textId="77777777" w:rsidTr="00684890">
        <w:trPr>
          <w:trHeight w:val="340"/>
        </w:trPr>
        <w:tc>
          <w:tcPr>
            <w:tcW w:w="1114" w:type="pct"/>
            <w:vMerge/>
          </w:tcPr>
          <w:p w14:paraId="64F0E2C1" w14:textId="77777777" w:rsidR="00F62B12" w:rsidRPr="0025144D" w:rsidRDefault="00F62B12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0837EE0B" w14:textId="77777777" w:rsidR="00F62B12" w:rsidRPr="0025144D" w:rsidRDefault="00F62B12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2" w:name="_Hlk161316997"/>
            <w:r w:rsidRPr="0025144D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Классификация комфортных условий жизнедеятельности. Виды трудовой деятельности, условия (оптимальные, допустимые, вредные и опасные). Зависимость тепловыделения (от тяжести и напряженности труда) и теплоотдачи (от температуры окружающей среды и изолирующих свойств одежды). Уравнение баланса Q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выд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.= Q отд., как условие оптимального фактора для создания комфортных условий для человека по климатическим параметрам. Микроклиматические характеристики производственных помещений</w:t>
            </w:r>
            <w:bookmarkEnd w:id="12"/>
            <w:r w:rsidRPr="0025144D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359" w:type="pct"/>
            <w:vAlign w:val="center"/>
          </w:tcPr>
          <w:p w14:paraId="64B3CCFF" w14:textId="77777777" w:rsidR="00F62B12" w:rsidRPr="0025144D" w:rsidRDefault="00F62B12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60CC4AE5" w14:textId="77777777" w:rsidR="00F62B12" w:rsidRPr="0025144D" w:rsidRDefault="00CA1F36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656" w:type="pct"/>
            <w:vMerge/>
          </w:tcPr>
          <w:p w14:paraId="1862217D" w14:textId="77777777" w:rsidR="00F62B12" w:rsidRPr="0025144D" w:rsidRDefault="00F62B12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F62B12" w:rsidRPr="0025144D" w14:paraId="73BAFEF0" w14:textId="77777777" w:rsidTr="00684890">
        <w:trPr>
          <w:trHeight w:val="340"/>
        </w:trPr>
        <w:tc>
          <w:tcPr>
            <w:tcW w:w="1114" w:type="pct"/>
            <w:vMerge/>
          </w:tcPr>
          <w:p w14:paraId="587E9C4E" w14:textId="77777777" w:rsidR="00F62B12" w:rsidRPr="0025144D" w:rsidRDefault="00F62B12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0C3F441D" w14:textId="77777777" w:rsidR="00F62B12" w:rsidRPr="0025144D" w:rsidRDefault="00CA1F36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CA1F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14:paraId="7224D5F6" w14:textId="77777777" w:rsidR="00F62B12" w:rsidRPr="0025144D" w:rsidRDefault="00CA1F36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0A313EDF" w14:textId="77777777" w:rsidR="00F62B12" w:rsidRPr="0025144D" w:rsidRDefault="00CA1F36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14:paraId="1E45B845" w14:textId="77777777" w:rsidR="00F62B12" w:rsidRPr="0025144D" w:rsidRDefault="00F62B12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37E9216F" w14:textId="77777777" w:rsidTr="00684890">
        <w:trPr>
          <w:trHeight w:val="340"/>
        </w:trPr>
        <w:tc>
          <w:tcPr>
            <w:tcW w:w="3625" w:type="pct"/>
            <w:gridSpan w:val="2"/>
          </w:tcPr>
          <w:p w14:paraId="67D32F27" w14:textId="77777777" w:rsidR="00C84B4E" w:rsidRPr="0025144D" w:rsidRDefault="00C84B4E" w:rsidP="00A76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3" w:name="_Hlk161317063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Раздел 2. Безопасность и экологичность технических систем и технологических процессов</w:t>
            </w:r>
          </w:p>
        </w:tc>
        <w:tc>
          <w:tcPr>
            <w:tcW w:w="359" w:type="pct"/>
          </w:tcPr>
          <w:p w14:paraId="2BC4CFA6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385EDD09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</w:tcPr>
          <w:p w14:paraId="2A5271EC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bookmarkEnd w:id="13"/>
      <w:tr w:rsidR="003A33C3" w:rsidRPr="0025144D" w14:paraId="5EF38C0D" w14:textId="77777777" w:rsidTr="00684890">
        <w:trPr>
          <w:trHeight w:val="340"/>
        </w:trPr>
        <w:tc>
          <w:tcPr>
            <w:tcW w:w="1114" w:type="pct"/>
            <w:vMerge w:val="restart"/>
          </w:tcPr>
          <w:p w14:paraId="05B469BB" w14:textId="77777777" w:rsidR="003A33C3" w:rsidRPr="0025144D" w:rsidRDefault="003A33C3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2.1. </w:t>
            </w:r>
            <w:bookmarkStart w:id="14" w:name="_Hlk161341841"/>
            <w:bookmarkStart w:id="15" w:name="_Hlk16131730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Электробезопасность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в поварском и кондитерском деле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 Применение средств защиты в электроустановках. Защитное заземление в электроустановках напряжением 220 вольт</w:t>
            </w:r>
            <w:bookmarkEnd w:id="1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15"/>
          </w:p>
        </w:tc>
        <w:tc>
          <w:tcPr>
            <w:tcW w:w="2511" w:type="pct"/>
          </w:tcPr>
          <w:p w14:paraId="7548EC91" w14:textId="77777777" w:rsidR="003A33C3" w:rsidRPr="0025144D" w:rsidRDefault="003A33C3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09A87B61" w14:textId="77777777" w:rsidR="003A33C3" w:rsidRPr="0025144D" w:rsidRDefault="003A33C3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1F91DFBA" w14:textId="77777777" w:rsidR="003A33C3" w:rsidRPr="0025144D" w:rsidRDefault="003A33C3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3A40B1D8" w14:textId="77777777" w:rsidR="003A33C3" w:rsidRPr="0025144D" w:rsidRDefault="003A33C3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3A33C3" w:rsidRPr="0025144D" w14:paraId="25CE9EA5" w14:textId="77777777" w:rsidTr="00684890">
        <w:trPr>
          <w:trHeight w:val="20"/>
        </w:trPr>
        <w:tc>
          <w:tcPr>
            <w:tcW w:w="1114" w:type="pct"/>
            <w:vMerge/>
          </w:tcPr>
          <w:p w14:paraId="4050ADBB" w14:textId="77777777" w:rsidR="003A33C3" w:rsidRPr="0025144D" w:rsidRDefault="003A33C3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7225C50F" w14:textId="77777777" w:rsidR="003A33C3" w:rsidRPr="0025144D" w:rsidRDefault="003A33C3" w:rsidP="0068489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6" w:name="_Hlk161317344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Источники и причины поражения электрическим током. Действие электрического тока на организм человека. Виды поражений. Факторы, влияющие на исход поражения электрическим током. Анализ условий поражения человека электрическим током. Статическое электричество.</w:t>
            </w:r>
            <w:bookmarkEnd w:id="16"/>
          </w:p>
        </w:tc>
        <w:tc>
          <w:tcPr>
            <w:tcW w:w="359" w:type="pct"/>
            <w:vAlign w:val="center"/>
          </w:tcPr>
          <w:p w14:paraId="2E05C065" w14:textId="77777777" w:rsidR="003A33C3" w:rsidRPr="0025144D" w:rsidRDefault="003A33C3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2DB2A48E" w14:textId="77777777" w:rsidR="003A33C3" w:rsidRPr="0025144D" w:rsidRDefault="003A33C3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656" w:type="pct"/>
            <w:vMerge/>
          </w:tcPr>
          <w:p w14:paraId="395FA877" w14:textId="77777777" w:rsidR="003A33C3" w:rsidRPr="0025144D" w:rsidRDefault="003A33C3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3A33C3" w:rsidRPr="0025144D" w14:paraId="481FD315" w14:textId="77777777" w:rsidTr="00684890">
        <w:trPr>
          <w:trHeight w:val="20"/>
        </w:trPr>
        <w:tc>
          <w:tcPr>
            <w:tcW w:w="1114" w:type="pct"/>
            <w:vMerge/>
          </w:tcPr>
          <w:p w14:paraId="02A8E960" w14:textId="77777777" w:rsidR="003A33C3" w:rsidRPr="0025144D" w:rsidRDefault="003A33C3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250DBBA7" w14:textId="77777777" w:rsidR="003A33C3" w:rsidRPr="0025144D" w:rsidRDefault="00CA1F36" w:rsidP="0068489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F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14:paraId="1AE4BCDB" w14:textId="77777777" w:rsidR="003A33C3" w:rsidRPr="0025144D" w:rsidRDefault="003A33C3" w:rsidP="003A33C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542DD71A" w14:textId="77777777" w:rsidR="003A33C3" w:rsidRPr="0025144D" w:rsidRDefault="003A33C3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14:paraId="7DA1ED76" w14:textId="77777777" w:rsidR="003A33C3" w:rsidRPr="0025144D" w:rsidRDefault="003A33C3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108D0E86" w14:textId="77777777" w:rsidTr="00684890">
        <w:trPr>
          <w:trHeight w:val="56"/>
        </w:trPr>
        <w:tc>
          <w:tcPr>
            <w:tcW w:w="1114" w:type="pct"/>
            <w:vMerge w:val="restart"/>
          </w:tcPr>
          <w:p w14:paraId="07F1B95B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2.2. </w:t>
            </w:r>
            <w:bookmarkStart w:id="17" w:name="_Hlk161317389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Контроль производственного освещения. Исследование освещенности на рабочих местах</w:t>
            </w:r>
            <w:bookmarkEnd w:id="17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</w:tcPr>
          <w:p w14:paraId="5F607AAD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134F158B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5BFA2F0A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27EB7FA8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73E656A5" w14:textId="77777777" w:rsidTr="00684890">
        <w:trPr>
          <w:trHeight w:val="20"/>
        </w:trPr>
        <w:tc>
          <w:tcPr>
            <w:tcW w:w="1114" w:type="pct"/>
            <w:vMerge/>
          </w:tcPr>
          <w:p w14:paraId="0E72F0E4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6A9015DF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8" w:name="_Hlk161317434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Роль света в деятельности человека. Основные светотехнические величины количественные и качественные. Системы и виды освещения. Основные гигиенические требования к освещению производственных помещений. Источники света и светильники.</w:t>
            </w:r>
            <w:bookmarkEnd w:id="18"/>
          </w:p>
        </w:tc>
        <w:tc>
          <w:tcPr>
            <w:tcW w:w="359" w:type="pct"/>
            <w:vAlign w:val="center"/>
          </w:tcPr>
          <w:p w14:paraId="34A3EAF2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0F792514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3590179B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1DD19CFC" w14:textId="77777777" w:rsidTr="00684890">
        <w:trPr>
          <w:trHeight w:val="340"/>
        </w:trPr>
        <w:tc>
          <w:tcPr>
            <w:tcW w:w="3625" w:type="pct"/>
            <w:gridSpan w:val="2"/>
          </w:tcPr>
          <w:p w14:paraId="6696E0C4" w14:textId="77777777" w:rsidR="00C84B4E" w:rsidRPr="0025144D" w:rsidRDefault="00C84B4E" w:rsidP="00A76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9" w:name="_Hlk16131746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Раздел 3. Чрезвычайные ситуации мирного и военного времени и организация защиты населения и территорий</w:t>
            </w:r>
            <w:bookmarkEnd w:id="19"/>
          </w:p>
        </w:tc>
        <w:tc>
          <w:tcPr>
            <w:tcW w:w="359" w:type="pct"/>
          </w:tcPr>
          <w:p w14:paraId="45399D8A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4E5D84E8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74C0A6F3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59195DB7" w14:textId="77777777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D8027D2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3.1. </w:t>
            </w:r>
            <w:bookmarkStart w:id="20" w:name="_Hlk161317493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Нормативно-правовые основы безопасности жизнедеятельности</w:t>
            </w:r>
            <w:bookmarkEnd w:id="20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08846694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A5FF396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2E10A7B2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12</w:t>
            </w:r>
          </w:p>
        </w:tc>
        <w:tc>
          <w:tcPr>
            <w:tcW w:w="360" w:type="pct"/>
            <w:vAlign w:val="center"/>
          </w:tcPr>
          <w:p w14:paraId="4FFE2836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22</w:t>
            </w:r>
          </w:p>
        </w:tc>
        <w:tc>
          <w:tcPr>
            <w:tcW w:w="656" w:type="pct"/>
            <w:vMerge w:val="restart"/>
          </w:tcPr>
          <w:p w14:paraId="64598392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3E894F7E" w14:textId="77777777" w:rsidTr="00684890">
        <w:trPr>
          <w:trHeight w:val="20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3D2D21FA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077D4E43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1" w:name="_Hlk161317530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Федеральный Закон от 21.12.1994 года № 68-ФЗ «О защите населения и территорий от чрезвычайных ситуаций природного и техногенного характера». Федеральный Закон от 12.02.1998 года № 28-ФЗ «О гражданской обороне». Общие правила пожарной безопасности, </w:t>
            </w:r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права и обязанности граждан в соответствии с требованиями Федерального Закона от 21.12.1994 года № 69-ФЗ «О пожарной безопасности». Федеральный Закон от 06.03.2006 года № 35-ФЗ «О противодействии терроризму».</w:t>
            </w:r>
            <w:bookmarkEnd w:id="21"/>
          </w:p>
        </w:tc>
        <w:tc>
          <w:tcPr>
            <w:tcW w:w="359" w:type="pct"/>
            <w:vAlign w:val="center"/>
          </w:tcPr>
          <w:p w14:paraId="6D301D08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-</w:t>
            </w:r>
          </w:p>
        </w:tc>
        <w:tc>
          <w:tcPr>
            <w:tcW w:w="360" w:type="pct"/>
            <w:vAlign w:val="center"/>
          </w:tcPr>
          <w:p w14:paraId="69D69AB0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68F94999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614B781C" w14:textId="77777777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34BB779B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3.2. </w:t>
            </w:r>
            <w:bookmarkStart w:id="22" w:name="_Hlk16131765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Классификация чрезвычайных ситуаций</w:t>
            </w:r>
            <w:bookmarkEnd w:id="22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16E83F31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6CCF205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5F6DA4FF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0C5FBC28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4FC20520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700DCD43" w14:textId="77777777" w:rsidTr="00684890">
        <w:trPr>
          <w:trHeight w:val="20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274BC20F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206084E7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3" w:name="_Hlk161317754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Общие сведения о чрезвычайных ситуациях (ЧС) и их проявлении. Чрезвычайные ситуации – понятие, основные виды. Природные и техногенные чрезвычайные ситуации. Стихийные бедствия и природные катастрофы. Понятие «чрезвычайная ситуация» в Федеральном Законе от 21.12.1994 года № 68-ФЗ «О защите населения и территорий от чрезвычайных ситуаций природного и техногенного характера». Определения «локализации» и «ликвидации» ЧС. Виды классификаций ЧС: поражающему фактору, причинам возникновения (внутренним, внешним), по скорости, по масштабу.</w:t>
            </w:r>
            <w:bookmarkEnd w:id="23"/>
          </w:p>
        </w:tc>
        <w:tc>
          <w:tcPr>
            <w:tcW w:w="359" w:type="pct"/>
            <w:vAlign w:val="center"/>
          </w:tcPr>
          <w:p w14:paraId="31D76863" w14:textId="77777777" w:rsidR="00C84B4E" w:rsidRPr="0025144D" w:rsidRDefault="00C84B4E" w:rsidP="00684890">
            <w:pPr>
              <w:spacing w:before="120"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2FCC68F8" w14:textId="77777777" w:rsidR="00C84B4E" w:rsidRPr="0025144D" w:rsidRDefault="00C84B4E" w:rsidP="00684890">
            <w:pPr>
              <w:spacing w:before="120"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4FE3C51D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294840A3" w14:textId="77777777" w:rsidTr="00684890">
        <w:trPr>
          <w:trHeight w:val="64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5C887A79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3.3. </w:t>
            </w:r>
            <w:bookmarkStart w:id="24" w:name="_Hlk161317811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мирного времени природного характера</w:t>
            </w:r>
            <w:bookmarkEnd w:id="2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7ACF6CF7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029426FC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08A850B7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3C2D34AE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2D4ACA86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5938EB7E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53E46B68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CF9457A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5" w:name="_Hlk161317873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Определение ЧС природного характера. Виды ЧС природного характера: геологические (землетрясения, оползни, сели, лавины, извержения вулканов), метеорологические (буря, ураган, смерч), гидрологические (наводнения, цунами), природные пожары (лесные, торфяные и степные), биологические (эпидемии, эпизоотии, эпифитотии), понятие «пандемия» «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спорадия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», космические (астероиды, малые планеты, излучения), их характеристика, меры защиты. Безопасное поведение в природной среде, порядок действий при чрезвычайных ситуациях природного характера. Экологическая безопасность, бережное отношение к природе, разумное природопользование.</w:t>
            </w:r>
            <w:bookmarkEnd w:id="25"/>
          </w:p>
        </w:tc>
        <w:tc>
          <w:tcPr>
            <w:tcW w:w="359" w:type="pct"/>
            <w:vAlign w:val="center"/>
          </w:tcPr>
          <w:p w14:paraId="01EB4B37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3AB1340E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3B26C3F9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2C00AE8A" w14:textId="77777777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77AF17E9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3.4. </w:t>
            </w:r>
            <w:bookmarkStart w:id="26" w:name="_Hlk161317977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мирного времени техногенного характера</w:t>
            </w:r>
            <w:bookmarkEnd w:id="2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13354F5E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F32773A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4E14E11C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120CBE86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0DF5DBDF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7DED0B9D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3134A446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4B8ED77D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7" w:name="_Hlk161318130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Понятие «ЧС техногенного характера», «авария», «катастрофа». Виды ЧС техногенного характера: Аварии на радиационно-опасных объектах, аварии на химически-опасных объектах (аммиак, хлор, ртуть и др. аварийно-химически опасных веществ – АХОВ), аварии на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пожаро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-взрывоопасных объектах, аварии на транспорте, аварии на коммунально-энергетических сетях, аварии на гидродинамически-</w:t>
            </w:r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опасных объектах, их характеристика, меры защиты. Правила дорожного движения. Безопасное поведение на транспорте, порядок действий при опасных и чрезвычайных ситуациях на транспорте.</w:t>
            </w:r>
            <w:bookmarkEnd w:id="27"/>
          </w:p>
        </w:tc>
        <w:tc>
          <w:tcPr>
            <w:tcW w:w="359" w:type="pct"/>
            <w:vAlign w:val="center"/>
          </w:tcPr>
          <w:p w14:paraId="41EDA9E1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2</w:t>
            </w:r>
          </w:p>
        </w:tc>
        <w:tc>
          <w:tcPr>
            <w:tcW w:w="360" w:type="pct"/>
            <w:vAlign w:val="center"/>
          </w:tcPr>
          <w:p w14:paraId="559B03EA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36F2066B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6D0F378B" w14:textId="77777777" w:rsidTr="00684890">
        <w:trPr>
          <w:trHeight w:val="84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9E37096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3.5. </w:t>
            </w:r>
            <w:bookmarkStart w:id="28" w:name="_Hlk16131827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военного времени</w:t>
            </w:r>
            <w:bookmarkEnd w:id="28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7562E95B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E9F311B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6C2BCC1F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6742B014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0469E1FC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1E6E6BAB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7BD2B5C5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D944485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9" w:name="_Hlk161318363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Понятия «конфликт», «военный конфликт». Условия возникновения военных конфликтов и степень их опасности в современном мире. Характеристика современных конфликтов. Роль России в современном мире. Угрозы военного характера. Роль Вооруженных Сил Российской Федерации в обеспечении защиты государства. Современные средства поражения их классификация и характеристика: обычные средства поражения, оружие массового поражения (ядерное, химическое, биологическое), меры защиты от него. Применение БПЛА и морских беспилотных аппаратов. Применение современных достижений научно-технического прогресса в условиях современного боя.</w:t>
            </w:r>
            <w:bookmarkEnd w:id="29"/>
          </w:p>
        </w:tc>
        <w:tc>
          <w:tcPr>
            <w:tcW w:w="359" w:type="pct"/>
            <w:vAlign w:val="center"/>
          </w:tcPr>
          <w:p w14:paraId="1C158932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013D05B4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1D108942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498B0E1F" w14:textId="77777777" w:rsidTr="00684890">
        <w:trPr>
          <w:trHeight w:val="56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D253110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3.6. </w:t>
            </w:r>
            <w:bookmarkStart w:id="30" w:name="_Hlk16131847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Социальные опасности и защита от них</w:t>
            </w:r>
            <w:bookmarkEnd w:id="30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66D7FBE7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06E7C13F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03ED5479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42CE5D7B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01E50204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2C587636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76A99DB8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414803F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1" w:name="_Hlk161318531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«терроризм». Общие сведения о терроризме. Причины терроризма. Классификация терроризма: политический, государственный, религиозный, националистический, общеуголовный, корыстный, криминальный, их определения. Нормативная правовая база: Федеральный Закон от 06.03.2006 года № 35-ФЗ «О противодействии терроризму». Возможные ЧС, обусловленные террористическими актами. Способы проведения террористических акций. Основные элементы террористической акции: террорист, жертва, лица, на поведение и позицию которых должен воздействовать теракт. Насилие в социальном взаимодействии. Способы безопасного поведения в цифровой среде.</w:t>
            </w:r>
            <w:bookmarkEnd w:id="31"/>
          </w:p>
        </w:tc>
        <w:tc>
          <w:tcPr>
            <w:tcW w:w="359" w:type="pct"/>
            <w:vAlign w:val="center"/>
          </w:tcPr>
          <w:p w14:paraId="0188DA04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7A2078DB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4AC96C9C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5A059F75" w14:textId="77777777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58BBD1C7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3.7. </w:t>
            </w:r>
            <w:bookmarkStart w:id="32" w:name="_Hlk161342597"/>
            <w:bookmarkStart w:id="33" w:name="_Hlk161318642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Единая государственная система предупреждения и ликвидации чрезвычайных ситуаций (РСЧС).</w:t>
            </w:r>
            <w:bookmarkEnd w:id="32"/>
          </w:p>
          <w:bookmarkEnd w:id="33"/>
          <w:p w14:paraId="386BA92B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545A35A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2B98672C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10BAD4A9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6A7D0A6B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7EF81EEB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24C33D9F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11FC8BD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4" w:name="_Hlk161318697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Предназначение и задачи РСЧС в соответствии с Постановлением Правительства Российской Федерации от 30.12.2003 года № 794 «О единой государственной системе предупреждения и ликвидации чрезвычайных ситуаций» и положением об РСЧС. Структура РСЧС: функциональная и территориальная подсистемы, пять уровней </w:t>
            </w:r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(федеральный, межрегиональный, региональный, муниципальный, объектовый), силы и средства наблюдения и контроля, силы и средства ликвидации ЧС. Режимы функционирования: повседневной деятельности, повышенной готовности, чрезвычайный режим.</w:t>
            </w:r>
            <w:bookmarkEnd w:id="34"/>
          </w:p>
        </w:tc>
        <w:tc>
          <w:tcPr>
            <w:tcW w:w="359" w:type="pct"/>
            <w:vAlign w:val="center"/>
          </w:tcPr>
          <w:p w14:paraId="6B64DB8A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-</w:t>
            </w:r>
          </w:p>
        </w:tc>
        <w:tc>
          <w:tcPr>
            <w:tcW w:w="360" w:type="pct"/>
            <w:vAlign w:val="center"/>
          </w:tcPr>
          <w:p w14:paraId="17473818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223FA70B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227400FC" w14:textId="77777777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FC719FB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3.8. </w:t>
            </w:r>
            <w:bookmarkStart w:id="35" w:name="_Hlk161342666"/>
            <w:bookmarkStart w:id="36" w:name="_Hlk161318761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Гражданская оборона, ее предназначение, структура, задачи</w:t>
            </w:r>
            <w:bookmarkEnd w:id="3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bookmarkEnd w:id="36"/>
          <w:p w14:paraId="643C685B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C7C5168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484C07A1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27CD8747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12CB75D4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5E70B4DD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57569B83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3098D3DF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7" w:name="_Hlk161318791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История становления и развития ГО. Предназначение и задачи ГО Российской Федерации в соответствии с Федеральным Законом от 12.02. 1998 года № 28-ФЗ «О гражданской обороне» (в редакции № 122-ФЗ от 22.08.2004 года и № 103-ФЗ от 19.06.2007 года). ГО на объекте экономики: предназначение, структура, задачи, силы и средства.  Степени готовности гражданской обороны («повседневная», «мероприятия по ГО первой очереди», «мероприятия по ГО второй очереди», «мероприятия по ГО третьей очереди»). Понятие «эвакуация». Эвакуационные мероприятия в угрожаемый период.</w:t>
            </w:r>
            <w:bookmarkEnd w:id="37"/>
          </w:p>
        </w:tc>
        <w:tc>
          <w:tcPr>
            <w:tcW w:w="359" w:type="pct"/>
            <w:vAlign w:val="center"/>
          </w:tcPr>
          <w:p w14:paraId="7204DF56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3FF8D177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4788995F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35221B3A" w14:textId="77777777" w:rsidTr="00684890">
        <w:trPr>
          <w:trHeight w:val="56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24D77CF2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3.9. </w:t>
            </w:r>
            <w:bookmarkStart w:id="38" w:name="_Hlk161343021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Прогнозирование и оценка радиационной обстановки</w:t>
            </w:r>
            <w:bookmarkEnd w:id="38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79E110A6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4A48AE1C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614C411C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456AC050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2B60A18B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533862D7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787B4FB7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2DAE22E8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9" w:name="_Hlk161319099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«радиационная обстановка». Радиационная разведка. Данные радиационной разведки (время, место, мощность утечки радиации, средняя скорость движения воздуха).  Оценка радиационной обстановки. Решение задач по определению: времени начала утечки радиации, времени начала и окончания ведения аварийно-спасательных и других неотложных работ (АСДНР), количества смен необходимых для ведения АСДНР, определение возможных доз, получаемых спасателями и населением. Прогнозирование радиационной обстановки.</w:t>
            </w:r>
            <w:bookmarkEnd w:id="39"/>
          </w:p>
        </w:tc>
        <w:tc>
          <w:tcPr>
            <w:tcW w:w="359" w:type="pct"/>
            <w:vAlign w:val="center"/>
          </w:tcPr>
          <w:p w14:paraId="0C7DE8D7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555A2951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  <w:vMerge/>
          </w:tcPr>
          <w:p w14:paraId="7EEFDE84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4D536F2B" w14:textId="77777777" w:rsidTr="00684890">
        <w:trPr>
          <w:trHeight w:val="56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3534B9BB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3.10. </w:t>
            </w:r>
            <w:bookmarkStart w:id="40" w:name="_Hlk161343101"/>
            <w:bookmarkStart w:id="41" w:name="_Hlk16131918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Применение средств индивидуальной защиты. Порядок использования средств индивидуальной защиты населения</w:t>
            </w:r>
            <w:bookmarkEnd w:id="40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bookmarkEnd w:id="41"/>
          <w:p w14:paraId="42C61CCA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454B53C3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75D94CA2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2C5DD92A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2760F2E8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57FAD999" w14:textId="77777777" w:rsidTr="00DF7D1B">
        <w:trPr>
          <w:trHeight w:val="274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14DCAA01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072929F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2" w:name="_Hlk161319238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Классификация средств и индивидуальной защиты населения. Фильтрующий противогаз: предназначение, устройство, принцип работы, подаваемые команды, размеры и подгонка, нормативы. Общие сведения об изолирующих противогазах. Гражданские противогазы. Общевойсковой защитный комплект (ОЗК) и комплект Л1: предназначение, устройство, принцип работы, подаваемые команды, размеры и подгонка, нормативы. Респиратор, ватно-марлевая повязка, газодымозащитный комплект (ГДЗК), их </w:t>
            </w:r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применение.</w:t>
            </w:r>
            <w:bookmarkEnd w:id="42"/>
          </w:p>
        </w:tc>
        <w:tc>
          <w:tcPr>
            <w:tcW w:w="359" w:type="pct"/>
            <w:vAlign w:val="center"/>
          </w:tcPr>
          <w:p w14:paraId="766FC8AE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2</w:t>
            </w:r>
          </w:p>
        </w:tc>
        <w:tc>
          <w:tcPr>
            <w:tcW w:w="360" w:type="pct"/>
            <w:vAlign w:val="center"/>
          </w:tcPr>
          <w:p w14:paraId="3972C335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02B795CF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152C3140" w14:textId="77777777" w:rsidTr="00684890">
        <w:trPr>
          <w:trHeight w:val="67"/>
        </w:trPr>
        <w:tc>
          <w:tcPr>
            <w:tcW w:w="3625" w:type="pct"/>
            <w:gridSpan w:val="2"/>
          </w:tcPr>
          <w:p w14:paraId="4D7AB3A7" w14:textId="77777777" w:rsidR="00C84B4E" w:rsidRPr="0025144D" w:rsidRDefault="00C84B4E" w:rsidP="00A76841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Раздел 4. Основы медицинских знаний и здорового образа жизни</w:t>
            </w:r>
          </w:p>
        </w:tc>
        <w:tc>
          <w:tcPr>
            <w:tcW w:w="359" w:type="pct"/>
          </w:tcPr>
          <w:p w14:paraId="774ADBD1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0DDFCC14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8</w:t>
            </w:r>
          </w:p>
        </w:tc>
        <w:tc>
          <w:tcPr>
            <w:tcW w:w="656" w:type="pct"/>
          </w:tcPr>
          <w:p w14:paraId="5DA4C526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F62B12" w:rsidRPr="0025144D" w14:paraId="296B4ED6" w14:textId="77777777" w:rsidTr="00684890">
        <w:trPr>
          <w:trHeight w:val="67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5B6A340C" w14:textId="77777777" w:rsidR="00F62B12" w:rsidRPr="0025144D" w:rsidRDefault="00F62B12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4.1. </w:t>
            </w:r>
            <w:bookmarkStart w:id="43" w:name="_Hlk161343210"/>
            <w:bookmarkStart w:id="44" w:name="_Hlk161319368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здорового образа жизни</w:t>
            </w:r>
            <w:bookmarkEnd w:id="43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4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Рациональное питание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45B9B5C" w14:textId="77777777" w:rsidR="00F62B12" w:rsidRPr="0025144D" w:rsidRDefault="00F62B12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1963DA96" w14:textId="77777777" w:rsidR="00F62B12" w:rsidRPr="0025144D" w:rsidRDefault="00F62B12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26C56EE1" w14:textId="77777777" w:rsidR="00F62B12" w:rsidRPr="0025144D" w:rsidRDefault="00F62B12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7F3B8507" w14:textId="77777777" w:rsidR="00F62B12" w:rsidRPr="0025144D" w:rsidRDefault="00F62B12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F62B12" w:rsidRPr="0025144D" w14:paraId="2E94013D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14BC33CC" w14:textId="77777777" w:rsidR="00F62B12" w:rsidRPr="0025144D" w:rsidRDefault="00F62B12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31BDA9A" w14:textId="77777777" w:rsidR="00F62B12" w:rsidRPr="0025144D" w:rsidRDefault="00F62B12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5" w:name="_Hlk161319395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здоровья. Уровни здоровья. Основные причины низкого уровня здоровья населения. Элементы нездорового образа жизни и опасного поведения людей. Факторы, отрицательно влияющие на здоровье населения. Ценность безопасного поведения для личности, общества, государства. Правила безопасного поведения.</w:t>
            </w:r>
            <w:bookmarkEnd w:id="45"/>
          </w:p>
        </w:tc>
        <w:tc>
          <w:tcPr>
            <w:tcW w:w="359" w:type="pct"/>
            <w:vAlign w:val="center"/>
          </w:tcPr>
          <w:p w14:paraId="2E9DEFFB" w14:textId="77777777" w:rsidR="00F62B12" w:rsidRPr="0025144D" w:rsidRDefault="00F62B12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7C0C4633" w14:textId="77777777" w:rsidR="00F62B12" w:rsidRPr="0025144D" w:rsidRDefault="00F62B12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656" w:type="pct"/>
            <w:vMerge/>
          </w:tcPr>
          <w:p w14:paraId="7DEE0072" w14:textId="77777777" w:rsidR="00F62B12" w:rsidRPr="0025144D" w:rsidRDefault="00F62B12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F62B12" w:rsidRPr="0025144D" w14:paraId="35E23DFA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7F004351" w14:textId="77777777" w:rsidR="00F62B12" w:rsidRPr="0025144D" w:rsidRDefault="00F62B12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4823898A" w14:textId="77777777" w:rsidR="00F62B12" w:rsidRPr="0025144D" w:rsidRDefault="00CA1F36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CA1F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14:paraId="16604A94" w14:textId="77777777" w:rsidR="00F62B12" w:rsidRPr="0025144D" w:rsidRDefault="00F62B12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0719C245" w14:textId="77777777" w:rsidR="00F62B12" w:rsidRPr="0025144D" w:rsidRDefault="00F62B12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14:paraId="023E94E1" w14:textId="77777777" w:rsidR="00F62B12" w:rsidRPr="0025144D" w:rsidRDefault="00F62B12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3AB37954" w14:textId="77777777" w:rsidTr="00684890">
        <w:trPr>
          <w:trHeight w:val="351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4370692D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4.2. </w:t>
            </w:r>
            <w:bookmarkStart w:id="46" w:name="_Hlk16131957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Автономное выживание</w:t>
            </w:r>
            <w:bookmarkEnd w:id="4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4A7FCD85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23FC4FEB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2192B3BA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1405B9BE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31D63EDD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1242540D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59F239C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7" w:name="_Hlk161319612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Поведение человека в условиях вынужденной автономии. Причины попадания в автономную ситуацию. Способы ориентирования по компасу, часам и солнцу, с помощью местных линейных ориентиров, по муравейникам, куполам церквей и т.д. Невозможность обеспечения продуктами питания. Трудности с оборудованием кострового бивака. Отсутствие снаряжения. Стрессоры одиночеств. Смягчение депрессии: работа, разговор, рисование, спорт. Благополучный выход из депрессии.</w:t>
            </w:r>
            <w:bookmarkEnd w:id="47"/>
          </w:p>
        </w:tc>
        <w:tc>
          <w:tcPr>
            <w:tcW w:w="359" w:type="pct"/>
            <w:vAlign w:val="center"/>
          </w:tcPr>
          <w:p w14:paraId="1525C395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64CCEF89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14:paraId="250E54C1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180C66A6" w14:textId="77777777" w:rsidTr="00684890">
        <w:trPr>
          <w:trHeight w:val="321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3367A75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4.3. </w:t>
            </w:r>
            <w:bookmarkStart w:id="48" w:name="_Hlk161343527"/>
            <w:bookmarkStart w:id="49" w:name="_Hlk161319657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медицинских знаний и правила оказания первой медицинской помощи. Проведение сердечно-легочной реанимации</w:t>
            </w:r>
            <w:bookmarkEnd w:id="48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49"/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C0489A2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3520EF5C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4B8B6F4B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3F39660A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7D14316F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2ECAC00E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33369315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0" w:name="_Hlk161319677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«первая помощь». Принципы и алгоритм оказания первой помощи. Первая помощь при: ранениях, кровотечениях, травматическом шоке, потере сознания, ушибах, вывихах, переломах, отравлениях, ожогах, отморожениях, тепловом (солнечном) ударе, синдроме длительного сдавливания. Порядок проведения сердечно-легочной реанимации. Порядок наложения повязок и перевязок. Применение табельных и подручных средств для само- и взаимопомощи.</w:t>
            </w:r>
            <w:bookmarkEnd w:id="50"/>
          </w:p>
        </w:tc>
        <w:tc>
          <w:tcPr>
            <w:tcW w:w="359" w:type="pct"/>
            <w:vAlign w:val="center"/>
          </w:tcPr>
          <w:p w14:paraId="4FB556BB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7ACD366C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</w:tcPr>
          <w:p w14:paraId="2DADBC0E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1817D7AA" w14:textId="77777777" w:rsidTr="00684890">
        <w:trPr>
          <w:trHeight w:val="327"/>
        </w:trPr>
        <w:tc>
          <w:tcPr>
            <w:tcW w:w="3625" w:type="pct"/>
            <w:gridSpan w:val="2"/>
          </w:tcPr>
          <w:p w14:paraId="0AB9730D" w14:textId="77777777" w:rsidR="00C84B4E" w:rsidRPr="0025144D" w:rsidRDefault="00C84B4E" w:rsidP="00A76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Раздел 5. </w:t>
            </w:r>
            <w:bookmarkStart w:id="51" w:name="_Hlk161319732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военной службы</w:t>
            </w:r>
            <w:bookmarkEnd w:id="51"/>
          </w:p>
        </w:tc>
        <w:tc>
          <w:tcPr>
            <w:tcW w:w="359" w:type="pct"/>
          </w:tcPr>
          <w:p w14:paraId="077F79CA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406FF979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8</w:t>
            </w:r>
          </w:p>
        </w:tc>
        <w:tc>
          <w:tcPr>
            <w:tcW w:w="656" w:type="pct"/>
          </w:tcPr>
          <w:p w14:paraId="22C26E8D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7ADC1E72" w14:textId="77777777" w:rsidTr="00684890">
        <w:trPr>
          <w:trHeight w:val="419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65B95053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5.1. </w:t>
            </w:r>
            <w:bookmarkStart w:id="52" w:name="_Hlk16131977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История создания 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Вооруженных Сил России. Боевые традиции, символы воинской чести</w:t>
            </w:r>
            <w:bookmarkEnd w:id="52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14B6981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Содержание учебного материала</w:t>
            </w:r>
          </w:p>
        </w:tc>
        <w:tc>
          <w:tcPr>
            <w:tcW w:w="359" w:type="pct"/>
          </w:tcPr>
          <w:p w14:paraId="151B3C2E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50E05AAC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4A034789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34ED1DA8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6988E6C9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440A9219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3" w:name="_Hlk161319793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История создания армии. Военные реформы. Основные задачи Вооруженных Сил на современном этапе. Военная присяга - клятва воина на верность Родине. Боевое знамя воинской части. </w:t>
            </w:r>
            <w:bookmarkEnd w:id="53"/>
          </w:p>
        </w:tc>
        <w:tc>
          <w:tcPr>
            <w:tcW w:w="359" w:type="pct"/>
            <w:vAlign w:val="center"/>
          </w:tcPr>
          <w:p w14:paraId="6493A431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0F0EE736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14:paraId="49C8BC50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11AD95FF" w14:textId="77777777" w:rsidTr="00684890">
        <w:trPr>
          <w:trHeight w:val="399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79792A5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5.2. </w:t>
            </w:r>
            <w:bookmarkStart w:id="54" w:name="_Hlk16131993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Организационная структура Вооруженных Сил РФ. Порядок прохождения военной службы</w:t>
            </w:r>
            <w:bookmarkEnd w:id="5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CE18AE6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539A73EB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675DDA75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16929D69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2E263C52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4B600ABD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3E88C9DB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5" w:name="_Hlk161320077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Виды Вооруженных Сил: их предназначение, структура, задачи. Рода войск: их предназначение, структура, задачи. Воинская обязанность, ее основные составляющие. Прохождение военной службы по призыву и по контракту. Требования, предъявляемые к физическим, психологическим и профессиональным качествам военнослужащего. Составы военнослужащих и воинские звания. Запас Вооруженных Сил РФ. Единоначалие. Командиры и подчиненные, старшие и младшие. Общевоинские уставы и воинские коллективы.  </w:t>
            </w:r>
            <w:bookmarkEnd w:id="55"/>
          </w:p>
        </w:tc>
        <w:tc>
          <w:tcPr>
            <w:tcW w:w="359" w:type="pct"/>
            <w:vAlign w:val="center"/>
          </w:tcPr>
          <w:p w14:paraId="20B49E31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4C258A27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</w:tcPr>
          <w:p w14:paraId="5731D787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7C53EEF4" w14:textId="77777777" w:rsidTr="00684890">
        <w:trPr>
          <w:trHeight w:val="295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BE4ED4F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5.3. </w:t>
            </w:r>
            <w:bookmarkStart w:id="56" w:name="_Hlk161320129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Элементы начальной военной подготовки</w:t>
            </w:r>
            <w:bookmarkEnd w:id="5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870A92B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  <w:vAlign w:val="center"/>
          </w:tcPr>
          <w:p w14:paraId="4516BCAC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1450FB76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01CBA3B4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6503BD4E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3B02FA2F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C44AB12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7" w:name="_Hlk161320148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Основы строевой, тактической, огневой, инженерной, военно-медицинской и технической подготовки. Правила оказания первой помощи в условиях ведения боевых действий. Требование безопасности при обращении со стрелковым оружием. Военные знания как фактор построения профессиональной траектории</w:t>
            </w:r>
            <w:bookmarkEnd w:id="57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359" w:type="pct"/>
            <w:vAlign w:val="center"/>
          </w:tcPr>
          <w:p w14:paraId="7163D51C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1DF391E1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14:paraId="24301E36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274121FA" w14:textId="77777777" w:rsidTr="00684890">
        <w:trPr>
          <w:trHeight w:val="20"/>
        </w:trPr>
        <w:tc>
          <w:tcPr>
            <w:tcW w:w="3625" w:type="pct"/>
            <w:gridSpan w:val="2"/>
          </w:tcPr>
          <w:p w14:paraId="5B82424F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Всего:</w:t>
            </w:r>
          </w:p>
        </w:tc>
        <w:tc>
          <w:tcPr>
            <w:tcW w:w="359" w:type="pct"/>
          </w:tcPr>
          <w:p w14:paraId="2F36BCE6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20</w:t>
            </w:r>
          </w:p>
        </w:tc>
        <w:tc>
          <w:tcPr>
            <w:tcW w:w="360" w:type="pct"/>
            <w:vAlign w:val="center"/>
          </w:tcPr>
          <w:p w14:paraId="61F9821E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48</w:t>
            </w:r>
          </w:p>
        </w:tc>
        <w:tc>
          <w:tcPr>
            <w:tcW w:w="656" w:type="pct"/>
          </w:tcPr>
          <w:p w14:paraId="3C01AC70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A1F36" w:rsidRPr="0025144D" w14:paraId="1038216D" w14:textId="77777777" w:rsidTr="00684890">
        <w:trPr>
          <w:trHeight w:val="20"/>
        </w:trPr>
        <w:tc>
          <w:tcPr>
            <w:tcW w:w="3625" w:type="pct"/>
            <w:gridSpan w:val="2"/>
          </w:tcPr>
          <w:p w14:paraId="08C12CC5" w14:textId="77777777" w:rsidR="00CA1F36" w:rsidRPr="0025144D" w:rsidRDefault="00CA1F36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CA1F36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 том числе с профессионально-ориентированной направленностью</w:t>
            </w:r>
          </w:p>
        </w:tc>
        <w:tc>
          <w:tcPr>
            <w:tcW w:w="359" w:type="pct"/>
          </w:tcPr>
          <w:p w14:paraId="75DF36D6" w14:textId="77777777" w:rsidR="00CA1F36" w:rsidRPr="0025144D" w:rsidRDefault="00CA1F36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0F47B591" w14:textId="77777777" w:rsidR="00CA1F36" w:rsidRPr="0025144D" w:rsidRDefault="00CA1F36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6</w:t>
            </w:r>
          </w:p>
        </w:tc>
        <w:tc>
          <w:tcPr>
            <w:tcW w:w="656" w:type="pct"/>
          </w:tcPr>
          <w:p w14:paraId="4D0D3F09" w14:textId="77777777" w:rsidR="00CA1F36" w:rsidRPr="0025144D" w:rsidRDefault="00CA1F36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</w:tbl>
    <w:p w14:paraId="54670E51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109D0A5A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73A2D8C3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4962A846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68DE73F2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3913080C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2A2874E0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6D1877E9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5EBD0ADF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1556F624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  <w:sectPr w:rsidR="00C84B4E" w:rsidRPr="0025144D" w:rsidSect="006A3F4C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442D707C" w14:textId="2214A941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3. УСЛОВИЯ РЕАЛИЗАЦИИ ПРОГРАММЫ </w:t>
      </w:r>
      <w:r w:rsidR="00A76841" w:rsidRPr="00A76841">
        <w:rPr>
          <w:rFonts w:ascii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Pr="00A768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ДИСЦИПЛИНЫ</w:t>
      </w:r>
    </w:p>
    <w:p w14:paraId="1E4121BC" w14:textId="77777777" w:rsidR="00C84B4E" w:rsidRPr="0025144D" w:rsidRDefault="00C84B4E" w:rsidP="00C84B4E">
      <w:pPr>
        <w:spacing w:after="0" w:line="240" w:lineRule="auto"/>
        <w:ind w:firstLine="77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3B7F739" w14:textId="77777777" w:rsidR="00C84B4E" w:rsidRPr="0025144D" w:rsidRDefault="00C84B4E" w:rsidP="00C84B4E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u w:color="FF0000"/>
        </w:rPr>
      </w:pPr>
      <w:r w:rsidRPr="0025144D">
        <w:rPr>
          <w:rFonts w:ascii="Times New Roman" w:eastAsia="Times New Roman" w:hAnsi="Times New Roman" w:cs="Times New Roman"/>
          <w:sz w:val="28"/>
          <w:szCs w:val="28"/>
          <w:u w:color="FF0000"/>
        </w:rPr>
        <w:t>Университет располагает материально-технической базой, обеспечивающей проведение всех видов практических занятий, дисциплинарной, междисциплинарной подготовки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03941BF4" w14:textId="77777777" w:rsidR="00C84B4E" w:rsidRPr="0025144D" w:rsidRDefault="00C84B4E" w:rsidP="00C84B4E">
      <w:pPr>
        <w:suppressAutoHyphens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t>Для реализации программы учебной дисциплины должны быть предусмотрены следующие специальные помещения:</w:t>
      </w:r>
    </w:p>
    <w:p w14:paraId="640115BD" w14:textId="77777777" w:rsidR="00C84B4E" w:rsidRPr="0025144D" w:rsidRDefault="00C84B4E" w:rsidP="00C84B4E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t>Кабинет «Лаборатория безопасности жизнедеятельности 20 (УК 2)»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>, оснащенный о</w:t>
      </w: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t>борудованием: столы рабочие и стулья на 28 рабочих мест; видеодвойка «</w:t>
      </w:r>
      <w:r w:rsidRPr="0025144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</w:t>
      </w: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t>ANYO»;  видеоплеер; кушетка для манекена процедурная «КП-Н-01; противогаз «ГП-5»; доска ученическая;  стенд лабораторный «Измерение параметров микроклимата»; стенд «Пособие по безопасной работе на предприятиях общественного питания»;  плакаты: «Действия при аварии на транспорте», «Безопасность работы на компьютере», «Безопасность при стихийных бедствиях»,  «Использование средств индивидуальной защиты», «Схемы заземления и защитные средства»; альбомы, каталоги.</w:t>
      </w:r>
    </w:p>
    <w:p w14:paraId="18ABD30C" w14:textId="77777777" w:rsidR="00C84B4E" w:rsidRPr="0025144D" w:rsidRDefault="00C84B4E" w:rsidP="00C84B4E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12CC2F9B" w14:textId="77777777" w:rsidR="00C84B4E" w:rsidRPr="0025144D" w:rsidRDefault="00C84B4E" w:rsidP="00C84B4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14:paraId="3E4B0249" w14:textId="77777777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3.2.1. Основная литература</w:t>
      </w:r>
    </w:p>
    <w:p w14:paraId="5EA36E1A" w14:textId="77777777" w:rsidR="00C84B4E" w:rsidRPr="0025144D" w:rsidRDefault="00C84B4E" w:rsidP="00C84B4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58" w:name="_Hlk161343887"/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Каракеян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 В.И. Безопасность жизнедеятельности: учебник и практикум для СПО / В.И.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Каракеян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, И. М. Никулина. - 2-е изд.,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перераб</w:t>
      </w:r>
      <w:proofErr w:type="gram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.и</w:t>
      </w:r>
      <w:proofErr w:type="spellEnd"/>
      <w:proofErr w:type="gram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 доп. - М.: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, 2021. - 331с.: ил. - (Профессиональное образование). -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.: с. 298. - ISBN 978-5-9916-4679-6.</w:t>
      </w:r>
    </w:p>
    <w:p w14:paraId="3EC3D581" w14:textId="77777777" w:rsidR="00C84B4E" w:rsidRPr="0025144D" w:rsidRDefault="00C84B4E" w:rsidP="00C84B4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Оноприенко М.Г. Безопасность жизнедеятельности. Защита территорий и объектов экономики в чрезвычайных ситуациях / М.Г. Оноприенко. - М.: Форум, 2021. - 400с. - (Высшее образование: Бакалавриат). -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.: с.302-303. - ISBN 978-5-91134-831-1. - ISBN 978-5-16-009365-9.</w:t>
      </w:r>
    </w:p>
    <w:p w14:paraId="79E28B94" w14:textId="77777777" w:rsidR="00C84B4E" w:rsidRPr="0025144D" w:rsidRDefault="00C84B4E" w:rsidP="00C84B4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Хван Т.А. Основы безопасности жизнедеятельности: учебное пособие для учреждений СПО / Т.А. Хван, П. А. Хван. - 11-е изд. - Ростов н/Д: Феникс, 2021. - 416с.: ил. - (Среднее профессиональное образование). -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.: с.412-415. - ISBN 978-5-222-24356-5.</w:t>
      </w:r>
    </w:p>
    <w:p w14:paraId="0311A52E" w14:textId="77777777" w:rsidR="00C84B4E" w:rsidRPr="0025144D" w:rsidRDefault="00C84B4E" w:rsidP="00C84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3.2.2. Дополнительная литература:</w:t>
      </w:r>
    </w:p>
    <w:p w14:paraId="56FA854A" w14:textId="77777777" w:rsidR="00C84B4E" w:rsidRPr="0025144D" w:rsidRDefault="00C84B4E" w:rsidP="00C84B4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Родионова, О. М.  Медико-биологические основы безопасности. Охрана труда: учебник для среднего профессионального образования / О. М. Родионова, Д. А. Семенов. - Москва: Издательство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, 2021. - 441 с. - (Профессиональное образование). - ISBN 978-5-534-01569-0. - Текст: электронный // Образовательная платформа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[сайт]. - URL: https://urait.ru/bcode/471144.</w:t>
      </w:r>
    </w:p>
    <w:p w14:paraId="63D84ED6" w14:textId="77777777" w:rsidR="00C84B4E" w:rsidRPr="0025144D" w:rsidRDefault="00C84B4E" w:rsidP="00C84B4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Беляков, Г. И.  Пожарная безопасность: учебное пособие для среднего профессионального образования / Г. И. Беляков. - 2-е изд. - Москва: Издательство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, 2021. - 143 с. - (Профессиональное образование). - 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ISBN 978-5-534-12955-7.  Текст: электронный // Образовательная платформа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[сайт]. - URL: https://urait.ru/bcode/469909.</w:t>
      </w:r>
    </w:p>
    <w:p w14:paraId="7C55483F" w14:textId="77777777" w:rsidR="00C84B4E" w:rsidRPr="0025144D" w:rsidRDefault="00C84B4E" w:rsidP="00C84B4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Беляков, Г. И.  Электробезопасность: учебное пособие для среднего профессионального образования / Г. И. Беляков. - Москва: Издательство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, 2021. - 125 с. - (Профессиональное образование). - ISBN 978-5-534-10906-1. - Текст: электронный // Образовательная платформа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[сайт]. - URL: https://urait.ru/bcode/469911.</w:t>
      </w:r>
    </w:p>
    <w:p w14:paraId="6EC1974A" w14:textId="77777777" w:rsidR="00C84B4E" w:rsidRPr="0025144D" w:rsidRDefault="00C84B4E" w:rsidP="00C84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3.2.3. Нормативные документы:</w:t>
      </w:r>
    </w:p>
    <w:p w14:paraId="13D5DC36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Гражданский кодекс Российской Федерации. [Электронный ресурс] / Режим доступа: http://base.garant.ru/10164072/ </w:t>
      </w:r>
    </w:p>
    <w:p w14:paraId="0E6DAD81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Кодекс Российской Федерации об административных правонарушениях [Электронный ресурс] / Режим доступа: </w:t>
      </w:r>
    </w:p>
    <w:p w14:paraId="20A5F5F2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Конституция Российской Федерации [Электронный ресурс] / Режим доступа: http://www.constitution.ru</w:t>
      </w:r>
    </w:p>
    <w:p w14:paraId="19D914B7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Общевоинские уставы Вооруженных Сил Российской Федерации. – М.: 2015. – Серия «Российское законодательство» Коллектив авторов. – 560 с. </w:t>
      </w:r>
    </w:p>
    <w:p w14:paraId="37FC751E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Постановление Министерства труда и социального развития РФ «Об утверждении правил обеспечения работников специальной одеждой, специальной обувью и другими средствами индивидуальной защиты» от 18.12.1998 г.</w:t>
      </w:r>
    </w:p>
    <w:p w14:paraId="6B25C20F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Российской Федерации «Об утверждении Положения о расследовании и учете профессиональных заболеваний», № 967 от 15.12.2000.</w:t>
      </w:r>
    </w:p>
    <w:p w14:paraId="2292A233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 Постановления правительства. Постановление Правительства Российской Федерации от 30.12.2003г. № 794 «О единой государственной системе предупреждения и ликвидации чрезвычайных ситуаций» [Текст]: Консультант-Плюс.</w:t>
      </w:r>
    </w:p>
    <w:p w14:paraId="6E6555F7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06.03.2006 г. № 35-ФЗ «О противодействии терроризму» [Текст]: Консультант-Плюс.</w:t>
      </w:r>
    </w:p>
    <w:p w14:paraId="409FE3F6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12.02.1998 г. № 28-ФЗ «О гражданской обороне» (в редакции № 122-ФЗ от 22.08.2004 и № 103-ФЗ от 19.06.2007) [Текст]: Консультант-Плюс.</w:t>
      </w:r>
    </w:p>
    <w:p w14:paraId="50F91854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21.12.1994 г. № 69-ФЗ «О пожарной безопасности» [Текст]: Консультант-Плюс.</w:t>
      </w:r>
    </w:p>
    <w:p w14:paraId="7F271EAF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Постановления правительства. Положение «О единой государственной системе предупреждения и ликвидации чрезвычайных ситуаций» (утверждено ПП РФ от 30.12.2003 г. № 794) [Текст]: Консультант-Плюс.</w:t>
      </w:r>
    </w:p>
    <w:p w14:paraId="1AD12D6B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21.12.1994 г. № 68-ФЗ «О защите населения и территорий от чрезвычайных ситуаций природного и техногенного характера» (в редакции № 122-ФЗ от 22.08.2004) [Текст]: Консультант-Плюс</w:t>
      </w:r>
    </w:p>
    <w:p w14:paraId="65C80F80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Трудовой кодекс Российской федерации [Электронный ресурс] / Режим доступа: http://ivo.garant.ru/#/document/12125268/paragraph/6963504:1</w:t>
      </w:r>
    </w:p>
    <w:p w14:paraId="47079317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lastRenderedPageBreak/>
        <w:t>Уголовный кодекс Российской Федерации [Электронный ресурс] / Режим доступа: http://base.garant.ru/10108000/</w:t>
      </w:r>
    </w:p>
    <w:p w14:paraId="08A2C149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24 июля 1998 г. № 125-ФЗ «Об обязательном социальном страховании от несчастных случаев на производстве и профессиональных заболеваниях». </w:t>
      </w:r>
    </w:p>
    <w:p w14:paraId="66DDBE85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Федеральный закон от 30 марта 1999 г. № 52-ФЗ «С санитарно- эпидемиологическом благополучии населения».</w:t>
      </w:r>
    </w:p>
    <w:p w14:paraId="63E2EC93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Федеральный закон от 21 декабря 1994 г. №69-ФЗ «О пожарной безопасности»</w:t>
      </w:r>
    </w:p>
    <w:p w14:paraId="139AB1B3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31 июля 2008 г. № 123-ФЗ «Технический регламент о требованиях пожарной безопасности». </w:t>
      </w:r>
    </w:p>
    <w:bookmarkEnd w:id="58"/>
    <w:p w14:paraId="309FE1E4" w14:textId="77777777" w:rsidR="00C84B4E" w:rsidRPr="0025144D" w:rsidRDefault="00C84B4E" w:rsidP="00C84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3.2.4. Электронные издания</w:t>
      </w:r>
    </w:p>
    <w:p w14:paraId="00A9B4B5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59" w:name="_Hlk161343938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Журнал «Безопасность жизнедеятельности»: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novtex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bjd</w:t>
      </w:r>
      <w:proofErr w:type="spellEnd"/>
    </w:p>
    <w:p w14:paraId="0986452C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Журнал «Основы безопасности жизнедеятельности»: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school-obz.orq</w:t>
      </w:r>
      <w:proofErr w:type="spellEnd"/>
    </w:p>
    <w:p w14:paraId="7F184C0C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Пожарная библиотека: v6pch@mail.ru</w:t>
      </w:r>
    </w:p>
    <w:p w14:paraId="622A745C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Электронный журнал «Без Аварий и Травм»;: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ekonavt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bait</w:t>
      </w:r>
      <w:proofErr w:type="spellEnd"/>
    </w:p>
    <w:p w14:paraId="11BEE9BB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«Безопасность. Образование. Человек»;: http://www.bezopasnost.edu66.ru </w:t>
      </w:r>
    </w:p>
    <w:p w14:paraId="64196B85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ГОСТ Эксперт – база ГОСТов РФ: www.gostexpert.ru </w:t>
      </w:r>
    </w:p>
    <w:p w14:paraId="3E3EBD2F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Информационно-образовательный портал по безопасности жизнедеятельности: bgd.udsu.ru </w:t>
      </w:r>
    </w:p>
    <w:p w14:paraId="07EC952F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Личная безопасность»: http://www.obzh.info </w:t>
      </w:r>
    </w:p>
    <w:p w14:paraId="1A23EF23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Министерство обороны РФ: www.mil.ru</w:t>
      </w:r>
    </w:p>
    <w:p w14:paraId="6F99DAFE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Министерство Российской Федерации по делам гражданской обороны, чрезвычайным ситуациям и ликвидации последствий стихийных бедствий: www.mchs.gov.ru</w:t>
      </w:r>
    </w:p>
    <w:p w14:paraId="7C7334D6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Научная электронная библиотека: www.elibrary.ru</w:t>
      </w:r>
    </w:p>
    <w:p w14:paraId="6ABEEB9A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Олимпиада по ОБЖ: eidos.ru/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olimp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obg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9616882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Официальный сайт Сибирского университета потребительской кооперации (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СибУПК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>): www.sibupk.su</w:t>
      </w:r>
    </w:p>
    <w:p w14:paraId="68F31CD7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Роспотребнадзор: www.rospotrebnadzor.ru</w:t>
      </w:r>
    </w:p>
    <w:p w14:paraId="51A6473C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Создание презентации: www.dailymotion.com/video/xgg8sh_powerpoint-presentation-tips_auto</w:t>
      </w:r>
    </w:p>
    <w:p w14:paraId="7307AE8C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Федеральный портал «Российское образование»: www.edu.ru</w:t>
      </w:r>
    </w:p>
    <w:p w14:paraId="08C02454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Электронно-библиотечная система: www.znanium.com</w:t>
      </w:r>
    </w:p>
    <w:p w14:paraId="4E3E5A8B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Энциклопедия безопасности жизнедеятельности: </w:t>
      </w:r>
      <w:hyperlink r:id="rId11" w:history="1">
        <w:r w:rsidRPr="0025144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http://bzhde.ru</w:t>
        </w:r>
      </w:hyperlink>
    </w:p>
    <w:bookmarkEnd w:id="59"/>
    <w:p w14:paraId="492470E5" w14:textId="77777777" w:rsidR="00C84B4E" w:rsidRPr="0025144D" w:rsidRDefault="00C84B4E" w:rsidP="00C84B4E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0BD856" w14:textId="776EED74" w:rsidR="00C84B4E" w:rsidRPr="00A76841" w:rsidRDefault="00C84B4E" w:rsidP="00A76841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6841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КОНТРОЛЬ И ОЦЕНКА РЕЗУЛЬТАТОВ ОСВОЕНИЯ </w:t>
      </w:r>
      <w:r w:rsidR="00A76841" w:rsidRPr="00A76841">
        <w:rPr>
          <w:rFonts w:ascii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A76841" w:rsidRPr="00A7684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76841">
        <w:rPr>
          <w:rFonts w:ascii="Times New Roman" w:eastAsia="Times New Roman" w:hAnsi="Times New Roman" w:cs="Times New Roman"/>
          <w:b/>
          <w:sz w:val="28"/>
          <w:szCs w:val="28"/>
        </w:rPr>
        <w:t>ДИСЦИПЛИНЫ</w:t>
      </w:r>
    </w:p>
    <w:p w14:paraId="5F77183B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2959"/>
        <w:gridCol w:w="3336"/>
      </w:tblGrid>
      <w:tr w:rsidR="00C84B4E" w:rsidRPr="0025144D" w14:paraId="343E32DB" w14:textId="77777777" w:rsidTr="00684890">
        <w:tc>
          <w:tcPr>
            <w:tcW w:w="1824" w:type="pct"/>
          </w:tcPr>
          <w:p w14:paraId="76E98A17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493" w:type="pct"/>
          </w:tcPr>
          <w:p w14:paraId="78637B74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683" w:type="pct"/>
          </w:tcPr>
          <w:p w14:paraId="1B840EF3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и методы оценки</w:t>
            </w:r>
          </w:p>
        </w:tc>
      </w:tr>
      <w:tr w:rsidR="00C84B4E" w:rsidRPr="0025144D" w14:paraId="21F0CF58" w14:textId="77777777" w:rsidTr="00684890">
        <w:tc>
          <w:tcPr>
            <w:tcW w:w="1824" w:type="pct"/>
          </w:tcPr>
          <w:p w14:paraId="5131C656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Знания:</w:t>
            </w:r>
          </w:p>
          <w:p w14:paraId="7D92B5B8" w14:textId="77777777" w:rsidR="00C84B4E" w:rsidRPr="0025144D" w:rsidRDefault="00C84B4E" w:rsidP="00684890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вооружить обучаемых теоретическими </w:t>
            </w: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знаниями и практическими навыками, необходимыми для:</w:t>
            </w:r>
          </w:p>
          <w:p w14:paraId="005243F1" w14:textId="77777777" w:rsidR="00C84B4E" w:rsidRPr="0025144D" w:rsidRDefault="00C84B4E" w:rsidP="0068489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создания комфортного (нормативного) состояния среды обитания в зонах трудовой деятельности и отдыха человека;</w:t>
            </w:r>
          </w:p>
          <w:p w14:paraId="6F051DD5" w14:textId="77777777" w:rsidR="00C84B4E" w:rsidRPr="0025144D" w:rsidRDefault="00C84B4E" w:rsidP="0068489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обеспечения устойчивости функционирования объектов экономики в чрезвычайных ситуациях;</w:t>
            </w:r>
          </w:p>
          <w:p w14:paraId="325677CE" w14:textId="77777777" w:rsidR="00C84B4E" w:rsidRPr="0025144D" w:rsidRDefault="00C84B4E" w:rsidP="0068489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основами законодательных и правовых актов в области безопасности и охраны окружающей среды, требованиями к безопасности технических регламентов в сфере профессиональной деятельности;</w:t>
            </w:r>
          </w:p>
          <w:p w14:paraId="3A3EF2A0" w14:textId="77777777" w:rsidR="00C84B4E" w:rsidRPr="0025144D" w:rsidRDefault="00C84B4E" w:rsidP="0068489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понятийно-терминологическим аппаратом в области безопасности;</w:t>
            </w:r>
          </w:p>
          <w:p w14:paraId="1BEEC755" w14:textId="77777777" w:rsidR="00C84B4E" w:rsidRPr="0025144D" w:rsidRDefault="00C84B4E" w:rsidP="0068489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принятия решения по защите производственного персонала и населения от возможных последствий аварий, катастроф, стихийных бедствий и применения </w:t>
            </w: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современных средств поражения, а также принятия мер по ликвидации их последствий;</w:t>
            </w:r>
          </w:p>
          <w:p w14:paraId="3261CE3D" w14:textId="77777777" w:rsidR="00C84B4E" w:rsidRPr="0025144D" w:rsidRDefault="00C84B4E" w:rsidP="0068489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основными понятиями в области безопасности жизнедеятельности при модификации отдельных модулей информационной системы в соответствии с рабочим заданием;</w:t>
            </w:r>
          </w:p>
          <w:p w14:paraId="6D31C323" w14:textId="77777777" w:rsidR="00C84B4E" w:rsidRPr="0025144D" w:rsidRDefault="00C84B4E" w:rsidP="0068489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порядок хранения и использования средств коллективной и индивидуальной защиты.</w:t>
            </w:r>
          </w:p>
        </w:tc>
        <w:tc>
          <w:tcPr>
            <w:tcW w:w="1493" w:type="pct"/>
          </w:tcPr>
          <w:p w14:paraId="291812C6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Полнота ответов, точность формулировок, не </w:t>
            </w: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менее 75% правильных ответов.</w:t>
            </w:r>
          </w:p>
          <w:p w14:paraId="1B94EF8D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75% правильных ответов.</w:t>
            </w:r>
          </w:p>
          <w:p w14:paraId="3BB6C1D9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Актуальность темы, адекватность результатов поставленным целям, </w:t>
            </w:r>
          </w:p>
          <w:p w14:paraId="6D378290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14:paraId="0598BB43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3" w:type="pct"/>
          </w:tcPr>
          <w:p w14:paraId="4F54B103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Текущий контроль</w:t>
            </w:r>
          </w:p>
          <w:p w14:paraId="7F17985A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 проведении:</w:t>
            </w:r>
          </w:p>
          <w:p w14:paraId="473CB3D9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-письменного/устного </w:t>
            </w: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опроса;</w:t>
            </w:r>
          </w:p>
          <w:p w14:paraId="7ECC6F1C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-тестирования;</w:t>
            </w:r>
          </w:p>
          <w:p w14:paraId="03CF78DD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5C7B25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-оценки результатов самостоятельной работы (докладов, рефератов, теоретической части проектов, учебных исследований и т.д.)</w:t>
            </w:r>
          </w:p>
          <w:p w14:paraId="7BED1181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0C5849D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47D5387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6FA2961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6121EB8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Промежуточная аттестация</w:t>
            </w:r>
          </w:p>
          <w:p w14:paraId="50314053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форме дифференцированного зачета в виде: </w:t>
            </w:r>
          </w:p>
          <w:p w14:paraId="0C7D94EF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-письменных/ устных ответов, </w:t>
            </w:r>
          </w:p>
          <w:p w14:paraId="48C75410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-тестирования</w:t>
            </w:r>
          </w:p>
        </w:tc>
      </w:tr>
      <w:tr w:rsidR="00C84B4E" w:rsidRPr="0025144D" w14:paraId="3A63218A" w14:textId="77777777" w:rsidTr="00684890">
        <w:tc>
          <w:tcPr>
            <w:tcW w:w="1824" w:type="pct"/>
          </w:tcPr>
          <w:p w14:paraId="2E4F1B2B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Умения</w:t>
            </w:r>
          </w:p>
          <w:p w14:paraId="2BD1FCF1" w14:textId="77777777" w:rsidR="00C84B4E" w:rsidRPr="0025144D" w:rsidRDefault="00C84B4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идентификации негативных воздействий среды обитания естественного, техногенного и антропогенного происхождения;</w:t>
            </w:r>
          </w:p>
          <w:p w14:paraId="31E1657F" w14:textId="77777777" w:rsidR="00C84B4E" w:rsidRPr="0025144D" w:rsidRDefault="00C84B4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разработки и реализации мер защиты человека и среды обитания от негативных воздействий;</w:t>
            </w:r>
          </w:p>
          <w:p w14:paraId="2EFF789A" w14:textId="77777777" w:rsidR="00C84B4E" w:rsidRPr="0025144D" w:rsidRDefault="00C84B4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навыкам принятия оптимальных решений, минимизирующих негативное воздействие результатов человеческой деятельности на </w:t>
            </w: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окружающую среду;</w:t>
            </w:r>
          </w:p>
          <w:p w14:paraId="19C28004" w14:textId="77777777" w:rsidR="00C84B4E" w:rsidRPr="0025144D" w:rsidRDefault="00C84B4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работе с действующими федеральными законами, нормативными и техническими документами, необходимыми для осуществления профессиональной деятельности.</w:t>
            </w:r>
          </w:p>
          <w:p w14:paraId="55B5EBA6" w14:textId="77777777" w:rsidR="00C84B4E" w:rsidRPr="0025144D" w:rsidRDefault="00C84B4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способам и технологиями защиты в чрезвычайных ситуациях; </w:t>
            </w:r>
          </w:p>
          <w:p w14:paraId="3F1E231C" w14:textId="77777777" w:rsidR="00C84B4E" w:rsidRPr="0025144D" w:rsidRDefault="00C84B4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навыкам рационализации профессиональной деятельности с целью обеспечения безопасности и защиты окружающей среды; </w:t>
            </w:r>
          </w:p>
          <w:p w14:paraId="0235C0EB" w14:textId="77777777" w:rsidR="00C84B4E" w:rsidRPr="0025144D" w:rsidRDefault="00C84B4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методам защиты функционирования информационных систем, производственного персонала и населения от возможных последствий аварий, катастроф, стихийных бедствий. </w:t>
            </w:r>
          </w:p>
          <w:p w14:paraId="63369F62" w14:textId="77777777" w:rsidR="00C84B4E" w:rsidRPr="0025144D" w:rsidRDefault="00C84B4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навыкам проведения обеспечению доступа пользователей информации в условиях ЧС.</w:t>
            </w:r>
          </w:p>
          <w:p w14:paraId="418D4C4B" w14:textId="77777777" w:rsidR="00C84B4E" w:rsidRPr="0025144D" w:rsidRDefault="00C84B4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применять первичные средства пожаротушения;</w:t>
            </w:r>
          </w:p>
          <w:p w14:paraId="64B4B3FB" w14:textId="77777777" w:rsidR="00C84B4E" w:rsidRPr="0025144D" w:rsidRDefault="00C84B4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пользоваться </w:t>
            </w: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средствами индивидуальной защиты;</w:t>
            </w:r>
          </w:p>
          <w:p w14:paraId="0369A31E" w14:textId="77777777" w:rsidR="00C84B4E" w:rsidRPr="0025144D" w:rsidRDefault="00C84B4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навыкам и способам оказания первой помощи в экстремальных ситуациях;</w:t>
            </w:r>
          </w:p>
          <w:p w14:paraId="06A35DD7" w14:textId="77777777" w:rsidR="00C84B4E" w:rsidRPr="0025144D" w:rsidRDefault="00C84B4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проведению сердечно-легочной реанимации на манекене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Little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Anne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4453AD77" w14:textId="77777777" w:rsidR="00C84B4E" w:rsidRPr="0025144D" w:rsidRDefault="00C84B4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использовать средства коллективной и индивидуальной защиты в соответствии с характером выполняемой профессиональной деятельности.</w:t>
            </w:r>
          </w:p>
          <w:p w14:paraId="59327616" w14:textId="77777777" w:rsidR="00C84B4E" w:rsidRPr="0025144D" w:rsidRDefault="00C84B4E" w:rsidP="0068489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pct"/>
          </w:tcPr>
          <w:p w14:paraId="7FE90B3F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14:paraId="2A616740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Адекватность, оптимальность выбора способов действий, методов, техник, последовательностей действий и т.д. </w:t>
            </w:r>
          </w:p>
          <w:p w14:paraId="75C2C35C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Точность оценки, самооценки выполнения</w:t>
            </w:r>
          </w:p>
          <w:p w14:paraId="4BCD9AB4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Соответствие требованиям инструкций, регламентов </w:t>
            </w:r>
          </w:p>
          <w:p w14:paraId="29B4D604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Рациональность действий  и т.д.</w:t>
            </w:r>
          </w:p>
          <w:p w14:paraId="19831D24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3" w:type="pct"/>
          </w:tcPr>
          <w:p w14:paraId="56019EB5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Текущий контроль:</w:t>
            </w:r>
          </w:p>
          <w:p w14:paraId="17325B2D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- экспертная оценка демонстрируемых умений, выполняемых действий, защите отчетов по практическим занятиям;</w:t>
            </w:r>
          </w:p>
          <w:p w14:paraId="01E08386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оценка заданий для самостоятельной работы, </w:t>
            </w:r>
          </w:p>
          <w:p w14:paraId="1D226BAC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Промежуточная аттестация</w:t>
            </w: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4C895D9C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экспертная оценка выполнения практических заданий на зачете </w:t>
            </w:r>
          </w:p>
          <w:p w14:paraId="4CD8F606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080A916A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87940AA" w14:textId="77777777" w:rsidR="00C84B4E" w:rsidRDefault="00C84B4E" w:rsidP="00C84B4E"/>
    <w:p w14:paraId="7EB27339" w14:textId="77777777" w:rsidR="000D3DBF" w:rsidRDefault="000D3DBF"/>
    <w:sectPr w:rsidR="000D3DBF" w:rsidSect="006A3F4C">
      <w:footerReference w:type="default" r:id="rId12"/>
      <w:footerReference w:type="first" r:id="rId13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79674A" w14:textId="77777777" w:rsidR="007F3851" w:rsidRDefault="00CA1F36">
      <w:pPr>
        <w:spacing w:after="0" w:line="240" w:lineRule="auto"/>
      </w:pPr>
      <w:r>
        <w:separator/>
      </w:r>
    </w:p>
  </w:endnote>
  <w:endnote w:type="continuationSeparator" w:id="0">
    <w:p w14:paraId="61E7A888" w14:textId="77777777" w:rsidR="007F3851" w:rsidRDefault="00CA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F9DC1" w14:textId="77777777" w:rsidR="000D3DBF" w:rsidRDefault="000D3DB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91F6E" w14:textId="77777777" w:rsidR="000D3DBF" w:rsidRDefault="000D3DB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42C1FC" w14:textId="77777777" w:rsidR="007F3851" w:rsidRDefault="00CA1F36">
      <w:pPr>
        <w:spacing w:after="0" w:line="240" w:lineRule="auto"/>
      </w:pPr>
      <w:r>
        <w:separator/>
      </w:r>
    </w:p>
  </w:footnote>
  <w:footnote w:type="continuationSeparator" w:id="0">
    <w:p w14:paraId="17EA2E34" w14:textId="77777777" w:rsidR="007F3851" w:rsidRDefault="00CA1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38DD"/>
    <w:multiLevelType w:val="hybridMultilevel"/>
    <w:tmpl w:val="66BA72B6"/>
    <w:lvl w:ilvl="0" w:tplc="F048A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E226C"/>
    <w:multiLevelType w:val="hybridMultilevel"/>
    <w:tmpl w:val="839A3F64"/>
    <w:lvl w:ilvl="0" w:tplc="0419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90" w:hanging="360"/>
      </w:pPr>
    </w:lvl>
    <w:lvl w:ilvl="2" w:tplc="0419001B" w:tentative="1">
      <w:start w:val="1"/>
      <w:numFmt w:val="lowerRoman"/>
      <w:lvlText w:val="%3."/>
      <w:lvlJc w:val="right"/>
      <w:pPr>
        <w:ind w:left="1610" w:hanging="180"/>
      </w:pPr>
    </w:lvl>
    <w:lvl w:ilvl="3" w:tplc="0419000F" w:tentative="1">
      <w:start w:val="1"/>
      <w:numFmt w:val="decimal"/>
      <w:lvlText w:val="%4."/>
      <w:lvlJc w:val="left"/>
      <w:pPr>
        <w:ind w:left="2330" w:hanging="360"/>
      </w:pPr>
    </w:lvl>
    <w:lvl w:ilvl="4" w:tplc="04190019" w:tentative="1">
      <w:start w:val="1"/>
      <w:numFmt w:val="lowerLetter"/>
      <w:lvlText w:val="%5."/>
      <w:lvlJc w:val="left"/>
      <w:pPr>
        <w:ind w:left="3050" w:hanging="360"/>
      </w:pPr>
    </w:lvl>
    <w:lvl w:ilvl="5" w:tplc="0419001B" w:tentative="1">
      <w:start w:val="1"/>
      <w:numFmt w:val="lowerRoman"/>
      <w:lvlText w:val="%6."/>
      <w:lvlJc w:val="right"/>
      <w:pPr>
        <w:ind w:left="3770" w:hanging="180"/>
      </w:pPr>
    </w:lvl>
    <w:lvl w:ilvl="6" w:tplc="0419000F" w:tentative="1">
      <w:start w:val="1"/>
      <w:numFmt w:val="decimal"/>
      <w:lvlText w:val="%7."/>
      <w:lvlJc w:val="left"/>
      <w:pPr>
        <w:ind w:left="4490" w:hanging="360"/>
      </w:pPr>
    </w:lvl>
    <w:lvl w:ilvl="7" w:tplc="04190019" w:tentative="1">
      <w:start w:val="1"/>
      <w:numFmt w:val="lowerLetter"/>
      <w:lvlText w:val="%8."/>
      <w:lvlJc w:val="left"/>
      <w:pPr>
        <w:ind w:left="5210" w:hanging="360"/>
      </w:pPr>
    </w:lvl>
    <w:lvl w:ilvl="8" w:tplc="0419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2">
    <w:nsid w:val="5EEB1F9B"/>
    <w:multiLevelType w:val="hybridMultilevel"/>
    <w:tmpl w:val="6D34CD40"/>
    <w:lvl w:ilvl="0" w:tplc="04190003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601960F0"/>
    <w:multiLevelType w:val="hybridMultilevel"/>
    <w:tmpl w:val="5D54E0EC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0B2668"/>
    <w:multiLevelType w:val="hybridMultilevel"/>
    <w:tmpl w:val="5A7A7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EA1A52"/>
    <w:multiLevelType w:val="hybridMultilevel"/>
    <w:tmpl w:val="EAA8ED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B4E"/>
    <w:rsid w:val="000D3DBF"/>
    <w:rsid w:val="003A156F"/>
    <w:rsid w:val="003A33C3"/>
    <w:rsid w:val="004A2895"/>
    <w:rsid w:val="005E6970"/>
    <w:rsid w:val="007A4C8E"/>
    <w:rsid w:val="007F3851"/>
    <w:rsid w:val="00A76841"/>
    <w:rsid w:val="00C84B4E"/>
    <w:rsid w:val="00C86533"/>
    <w:rsid w:val="00CA1F36"/>
    <w:rsid w:val="00DB2182"/>
    <w:rsid w:val="00DF7D1B"/>
    <w:rsid w:val="00EA24CD"/>
    <w:rsid w:val="00EF4CA4"/>
    <w:rsid w:val="00F61FFC"/>
    <w:rsid w:val="00F62B12"/>
    <w:rsid w:val="00F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D5D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B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3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zhd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20</Pages>
  <Words>4739</Words>
  <Characters>27016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auto133</dc:creator>
  <cp:lastModifiedBy>Здоровцова Олеся Николаевна</cp:lastModifiedBy>
  <cp:revision>11</cp:revision>
  <dcterms:created xsi:type="dcterms:W3CDTF">2024-05-27T04:23:00Z</dcterms:created>
  <dcterms:modified xsi:type="dcterms:W3CDTF">2025-11-18T08:59:00Z</dcterms:modified>
</cp:coreProperties>
</file>